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05073" w14:textId="5B57BD89" w:rsidR="00302080" w:rsidRDefault="005D756F" w:rsidP="005D756F">
      <w:pPr>
        <w:pStyle w:val="ANEXO"/>
        <w:numPr>
          <w:ilvl w:val="0"/>
          <w:numId w:val="0"/>
        </w:numPr>
        <w:tabs>
          <w:tab w:val="left" w:pos="1276"/>
        </w:tabs>
        <w:spacing w:before="0" w:after="0"/>
        <w:ind w:left="1276"/>
        <w:rPr>
          <w:sz w:val="22"/>
          <w:szCs w:val="22"/>
        </w:rPr>
      </w:pPr>
      <w:bookmarkStart w:id="0" w:name="_Ref509065309"/>
      <w:bookmarkStart w:id="1" w:name="_Toc195009650"/>
      <w:r w:rsidRPr="005D756F">
        <w:rPr>
          <w:sz w:val="22"/>
          <w:szCs w:val="22"/>
          <w:u w:val="single"/>
        </w:rPr>
        <w:t>ANEXO IV</w:t>
      </w:r>
      <w:r>
        <w:rPr>
          <w:sz w:val="22"/>
          <w:szCs w:val="22"/>
        </w:rPr>
        <w:t xml:space="preserve">. </w:t>
      </w:r>
      <w:r w:rsidR="00302080" w:rsidRPr="005D6C8C">
        <w:rPr>
          <w:sz w:val="22"/>
          <w:szCs w:val="22"/>
        </w:rPr>
        <w:t>PROPOSICIÓN ECONÓMICA Y MEJORAS</w:t>
      </w:r>
      <w:bookmarkEnd w:id="0"/>
      <w:bookmarkEnd w:id="1"/>
    </w:p>
    <w:p w14:paraId="0F5B0B9F" w14:textId="77777777" w:rsidR="00302080" w:rsidRPr="005D756F" w:rsidRDefault="00302080" w:rsidP="00302080">
      <w:pPr>
        <w:rPr>
          <w:lang w:val="es-ES_tradnl"/>
        </w:rPr>
      </w:pPr>
    </w:p>
    <w:p w14:paraId="32D97CF3" w14:textId="77777777" w:rsidR="00302080" w:rsidRPr="005D756F" w:rsidRDefault="00302080" w:rsidP="00302080">
      <w:pPr>
        <w:pStyle w:val="Prrafo"/>
        <w:tabs>
          <w:tab w:val="left" w:pos="8789"/>
        </w:tabs>
        <w:spacing w:before="0" w:after="0" w:line="240" w:lineRule="auto"/>
        <w:rPr>
          <w:rFonts w:cs="Arial"/>
          <w:u w:val="none"/>
        </w:rPr>
      </w:pPr>
      <w:r w:rsidRPr="005D756F">
        <w:rPr>
          <w:rFonts w:cs="Arial"/>
          <w:u w:val="none"/>
        </w:rPr>
        <w:t>D./Dña ......................................................, con DNI ............................................................ en nombre de .......................................................... (propio o de la empresa a quien represente) con domicilio en ............................................. provincia de ..............., enterado del anuncio publicado en el perfil de contratante de (órgano de contratación) del día ... de .......... de ..., para la adjudicación del contrato de servicios de clave ........................................ y título ........................................ (identificación del contrato), se compromete a ejecutar el contrato, de acuerdo con lo siguiente:</w:t>
      </w:r>
    </w:p>
    <w:p w14:paraId="5C9B33DE" w14:textId="77777777" w:rsidR="00302080" w:rsidRPr="005D6C8C" w:rsidRDefault="00302080" w:rsidP="00302080">
      <w:pPr>
        <w:pStyle w:val="Prrafo"/>
        <w:spacing w:before="0" w:after="0" w:line="240" w:lineRule="auto"/>
        <w:rPr>
          <w:rFonts w:cs="Arial"/>
          <w:i/>
        </w:rPr>
      </w:pPr>
    </w:p>
    <w:p w14:paraId="4921B153" w14:textId="77777777" w:rsidR="00302080" w:rsidRPr="005D6C8C" w:rsidRDefault="00302080" w:rsidP="00302080">
      <w:pPr>
        <w:pStyle w:val="Prrafo"/>
        <w:spacing w:before="0" w:after="0" w:line="240" w:lineRule="auto"/>
        <w:rPr>
          <w:rFonts w:cs="Arial"/>
          <w:i/>
        </w:rPr>
      </w:pPr>
    </w:p>
    <w:p w14:paraId="2C9CA9A6" w14:textId="77777777" w:rsidR="00302080" w:rsidRPr="005D756F" w:rsidRDefault="00302080" w:rsidP="00302080">
      <w:pPr>
        <w:pStyle w:val="Prrafo"/>
        <w:keepNext/>
        <w:numPr>
          <w:ilvl w:val="0"/>
          <w:numId w:val="5"/>
        </w:numPr>
        <w:tabs>
          <w:tab w:val="left" w:pos="426"/>
        </w:tabs>
        <w:spacing w:before="0" w:after="0" w:line="240" w:lineRule="auto"/>
        <w:ind w:left="426" w:hanging="426"/>
        <w:rPr>
          <w:rFonts w:cs="Arial"/>
          <w:i/>
          <w:u w:val="none"/>
        </w:rPr>
      </w:pPr>
      <w:r w:rsidRPr="005D756F">
        <w:rPr>
          <w:rFonts w:cs="Arial"/>
          <w:b/>
          <w:u w:val="none"/>
        </w:rPr>
        <w:t>PROPOSICIÓN ECONÓMICA (30 puntos):</w:t>
      </w:r>
    </w:p>
    <w:p w14:paraId="11251FBF" w14:textId="77777777" w:rsidR="00302080" w:rsidRPr="005D756F" w:rsidRDefault="00302080" w:rsidP="00302080">
      <w:pPr>
        <w:pStyle w:val="Prrafo"/>
        <w:keepNext/>
        <w:tabs>
          <w:tab w:val="left" w:pos="426"/>
        </w:tabs>
        <w:spacing w:before="0" w:after="0" w:line="240" w:lineRule="auto"/>
        <w:rPr>
          <w:rFonts w:cs="Arial"/>
          <w:b/>
          <w:u w:val="none"/>
        </w:rPr>
      </w:pPr>
    </w:p>
    <w:p w14:paraId="583F9F14" w14:textId="77777777" w:rsidR="00302080" w:rsidRPr="005D756F" w:rsidRDefault="00302080" w:rsidP="00302080">
      <w:pPr>
        <w:pStyle w:val="Prrafo"/>
        <w:tabs>
          <w:tab w:val="left" w:pos="8789"/>
        </w:tabs>
        <w:rPr>
          <w:rFonts w:cs="Arial"/>
          <w:b/>
          <w:i/>
          <w:u w:val="none"/>
        </w:rPr>
      </w:pPr>
      <w:r w:rsidRPr="005D756F">
        <w:rPr>
          <w:rFonts w:cs="Arial"/>
          <w:bCs/>
          <w:i/>
          <w:u w:val="none"/>
        </w:rPr>
        <w:t>MODELO 2</w:t>
      </w:r>
      <w:r w:rsidRPr="005D756F">
        <w:rPr>
          <w:rFonts w:cs="Arial"/>
          <w:b/>
          <w:i/>
          <w:u w:val="none"/>
        </w:rPr>
        <w:t xml:space="preserve"> </w:t>
      </w:r>
      <w:r w:rsidRPr="005D756F">
        <w:rPr>
          <w:rFonts w:cs="Arial"/>
          <w:bCs/>
          <w:i/>
          <w:sz w:val="20"/>
          <w:u w:val="none"/>
        </w:rPr>
        <w:t>[A cumplimentar cuando la forma de pago fijada para el contrato en el cuadro de características sea la de precios unitarios, fijando como precios del contrato los ofertados por el adjudicatario en la justificación de su oferta]:</w:t>
      </w:r>
    </w:p>
    <w:p w14:paraId="1BC6A10D" w14:textId="77777777" w:rsidR="00302080" w:rsidRPr="005D756F" w:rsidRDefault="00302080" w:rsidP="00302080">
      <w:pPr>
        <w:pStyle w:val="Prrafo"/>
        <w:tabs>
          <w:tab w:val="left" w:pos="8789"/>
        </w:tabs>
        <w:rPr>
          <w:rFonts w:cs="Arial"/>
          <w:bCs/>
          <w:iCs/>
          <w:u w:val="none"/>
        </w:rPr>
      </w:pPr>
      <w:r w:rsidRPr="005D756F">
        <w:rPr>
          <w:rFonts w:cs="Arial"/>
          <w:bCs/>
          <w:iCs/>
          <w:u w:val="none"/>
        </w:rPr>
        <w:t>Por un presupuesto de ejecución de .....................€ [en cifra, IVA excluido].</w:t>
      </w:r>
    </w:p>
    <w:p w14:paraId="2E1D40F2" w14:textId="77777777" w:rsidR="00302080" w:rsidRPr="005D756F" w:rsidRDefault="00302080" w:rsidP="00302080">
      <w:pPr>
        <w:pStyle w:val="Prrafo"/>
        <w:tabs>
          <w:tab w:val="left" w:pos="8789"/>
        </w:tabs>
        <w:spacing w:before="0" w:after="0" w:line="240" w:lineRule="auto"/>
        <w:rPr>
          <w:rFonts w:cs="Arial"/>
          <w:bCs/>
          <w:iCs/>
          <w:u w:val="none"/>
        </w:rPr>
      </w:pPr>
      <w:r w:rsidRPr="005D756F">
        <w:rPr>
          <w:rFonts w:cs="Arial"/>
          <w:bCs/>
          <w:iCs/>
          <w:u w:val="none"/>
        </w:rPr>
        <w:t>Importe del IVA ..........................€ [en cifra]</w:t>
      </w:r>
    </w:p>
    <w:p w14:paraId="335159DC" w14:textId="77777777" w:rsidR="00302080" w:rsidRPr="005D756F" w:rsidRDefault="00302080" w:rsidP="00302080">
      <w:pPr>
        <w:pStyle w:val="Prrafo"/>
        <w:tabs>
          <w:tab w:val="left" w:pos="8789"/>
        </w:tabs>
        <w:rPr>
          <w:rFonts w:cs="Arial"/>
          <w:bCs/>
          <w:iCs/>
          <w:u w:val="none"/>
        </w:rPr>
      </w:pPr>
    </w:p>
    <w:p w14:paraId="52F10D82" w14:textId="77777777" w:rsidR="00302080" w:rsidRPr="005D756F" w:rsidRDefault="00302080" w:rsidP="00302080">
      <w:pPr>
        <w:pStyle w:val="Prrafo"/>
        <w:tabs>
          <w:tab w:val="left" w:pos="8789"/>
        </w:tabs>
        <w:rPr>
          <w:rFonts w:cs="Arial"/>
          <w:bCs/>
          <w:iCs/>
          <w:u w:val="none"/>
        </w:rPr>
      </w:pPr>
      <w:r w:rsidRPr="005D756F">
        <w:rPr>
          <w:rFonts w:cs="Arial"/>
          <w:bCs/>
          <w:iCs/>
          <w:u w:val="none"/>
        </w:rPr>
        <w:t xml:space="preserve">Resultante de aplicar los precios unitarios que se detallan a continuación: </w:t>
      </w:r>
    </w:p>
    <w:p w14:paraId="04A02419" w14:textId="77777777" w:rsidR="00302080" w:rsidRPr="005D756F" w:rsidRDefault="00302080" w:rsidP="00302080">
      <w:pPr>
        <w:pStyle w:val="Prrafo"/>
        <w:tabs>
          <w:tab w:val="left" w:pos="8789"/>
        </w:tabs>
        <w:rPr>
          <w:rFonts w:cs="Arial"/>
          <w:bCs/>
          <w:iCs/>
          <w:u w:val="none"/>
        </w:rPr>
      </w:pPr>
      <w:r w:rsidRPr="005D756F">
        <w:rPr>
          <w:rFonts w:cs="Arial"/>
          <w:bCs/>
          <w:iCs/>
          <w:u w:val="none"/>
        </w:rPr>
        <w:t>Precio unitario sin IVA: ………. €/Km²</w:t>
      </w:r>
    </w:p>
    <w:p w14:paraId="0E958DD4" w14:textId="77777777" w:rsidR="00302080" w:rsidRPr="005D756F" w:rsidRDefault="00302080" w:rsidP="00302080">
      <w:pPr>
        <w:pStyle w:val="Prrafo"/>
        <w:tabs>
          <w:tab w:val="left" w:pos="8789"/>
        </w:tabs>
        <w:rPr>
          <w:rFonts w:cs="Arial"/>
          <w:bCs/>
          <w:iCs/>
          <w:u w:val="none"/>
        </w:rPr>
      </w:pPr>
      <w:r w:rsidRPr="005D756F">
        <w:rPr>
          <w:rFonts w:cs="Arial"/>
          <w:bCs/>
          <w:iCs/>
          <w:u w:val="none"/>
        </w:rPr>
        <w:t>Km²: ……</w:t>
      </w:r>
    </w:p>
    <w:p w14:paraId="1A6EC114" w14:textId="77777777" w:rsidR="00302080" w:rsidRPr="00B32831" w:rsidRDefault="00302080" w:rsidP="00302080">
      <w:pPr>
        <w:pStyle w:val="Prrafo"/>
        <w:tabs>
          <w:tab w:val="left" w:pos="8789"/>
        </w:tabs>
        <w:spacing w:before="0" w:after="0" w:line="240" w:lineRule="auto"/>
        <w:rPr>
          <w:rFonts w:cs="Arial"/>
          <w:bCs/>
          <w:iCs/>
        </w:rPr>
      </w:pPr>
    </w:p>
    <w:p w14:paraId="25F1E58C" w14:textId="77777777" w:rsidR="00302080" w:rsidRPr="00771172" w:rsidRDefault="00302080" w:rsidP="00302080">
      <w:pPr>
        <w:pStyle w:val="Prrafo"/>
        <w:keepNext/>
        <w:numPr>
          <w:ilvl w:val="0"/>
          <w:numId w:val="5"/>
        </w:numPr>
        <w:tabs>
          <w:tab w:val="left" w:pos="313"/>
          <w:tab w:val="left" w:pos="8789"/>
        </w:tabs>
        <w:spacing w:before="0" w:after="0" w:line="240" w:lineRule="auto"/>
        <w:rPr>
          <w:rFonts w:cs="Arial"/>
          <w:bCs/>
          <w:szCs w:val="22"/>
          <w:u w:val="none"/>
          <w:lang w:eastAsia="en-US"/>
        </w:rPr>
      </w:pPr>
      <w:r w:rsidRPr="00771172">
        <w:rPr>
          <w:rFonts w:cs="Arial"/>
          <w:b/>
          <w:u w:val="none"/>
        </w:rPr>
        <w:t xml:space="preserve">PROPUESTA DE </w:t>
      </w:r>
      <w:r w:rsidRPr="00771172">
        <w:rPr>
          <w:rFonts w:cs="Arial"/>
          <w:b/>
          <w:bCs/>
          <w:szCs w:val="22"/>
          <w:u w:val="none"/>
          <w:lang w:eastAsia="en-US"/>
        </w:rPr>
        <w:t>AMPLIACIÓN DE LA CLASIFICACIÓN A LAS ESPECIFICADAS EN EL APARTADO 2.2 “CLASIFICACIÓN BÁSICA MEJORADA 1” DEL ANEXO A1 DEL PPT: (12 PUNTOS)</w:t>
      </w:r>
    </w:p>
    <w:p w14:paraId="4BFFF810" w14:textId="77777777" w:rsidR="00302080" w:rsidRPr="00771172" w:rsidRDefault="00302080" w:rsidP="00302080">
      <w:pPr>
        <w:pStyle w:val="Prrafo"/>
        <w:tabs>
          <w:tab w:val="left" w:pos="1276"/>
          <w:tab w:val="left" w:pos="1560"/>
        </w:tabs>
        <w:spacing w:before="0" w:after="0" w:line="240" w:lineRule="auto"/>
        <w:rPr>
          <w:u w:val="none"/>
        </w:rPr>
      </w:pPr>
    </w:p>
    <w:p w14:paraId="35DC4D3D" w14:textId="77777777" w:rsidR="00302080" w:rsidRPr="00771172" w:rsidRDefault="00302080" w:rsidP="00302080">
      <w:pPr>
        <w:pStyle w:val="Prrafo"/>
        <w:keepNext/>
        <w:tabs>
          <w:tab w:val="left" w:pos="313"/>
          <w:tab w:val="left" w:pos="8789"/>
        </w:tabs>
        <w:spacing w:before="0" w:after="0" w:line="240" w:lineRule="auto"/>
        <w:ind w:left="720"/>
        <w:rPr>
          <w:rFonts w:cs="Arial"/>
          <w:bCs/>
          <w:szCs w:val="22"/>
          <w:u w:val="none"/>
          <w:lang w:eastAsia="en-US"/>
        </w:rPr>
      </w:pPr>
      <w:r w:rsidRPr="00771172">
        <w:rPr>
          <w:rFonts w:cs="Arial"/>
          <w:u w:val="none"/>
        </w:rPr>
        <w:t>(</w:t>
      </w:r>
      <w:r w:rsidRPr="00771172">
        <w:rPr>
          <w:rFonts w:cs="Arial"/>
          <w:bCs/>
          <w:szCs w:val="22"/>
          <w:u w:val="none"/>
          <w:lang w:eastAsia="en-US"/>
        </w:rPr>
        <w:t>Ampliación de la clasificación a las especificadas en el apartado 2.2 “Clasificación básica mejorada 1” del Anexo A1 del PPT</w:t>
      </w:r>
      <w:r w:rsidRPr="00771172">
        <w:rPr>
          <w:rFonts w:cs="Arial"/>
          <w:u w:val="none"/>
        </w:rPr>
        <w:t>)</w:t>
      </w:r>
    </w:p>
    <w:p w14:paraId="5F8BE551" w14:textId="77777777" w:rsidR="00302080" w:rsidRPr="00771172" w:rsidRDefault="00302080" w:rsidP="00302080">
      <w:pPr>
        <w:pStyle w:val="Prrafo"/>
        <w:spacing w:before="0" w:after="0" w:line="240" w:lineRule="auto"/>
        <w:rPr>
          <w:rFonts w:cs="Arial"/>
          <w:bCs/>
          <w:szCs w:val="22"/>
          <w:u w:val="none"/>
          <w:lang w:eastAsia="en-US"/>
        </w:rPr>
      </w:pPr>
    </w:p>
    <w:p w14:paraId="14E92B32" w14:textId="77777777" w:rsidR="00302080" w:rsidRPr="00771172" w:rsidRDefault="00302080" w:rsidP="00302080">
      <w:pPr>
        <w:pStyle w:val="Prrafo"/>
        <w:keepNext/>
        <w:numPr>
          <w:ilvl w:val="0"/>
          <w:numId w:val="5"/>
        </w:numPr>
        <w:tabs>
          <w:tab w:val="left" w:pos="313"/>
          <w:tab w:val="left" w:pos="8789"/>
        </w:tabs>
        <w:spacing w:before="0" w:after="0" w:line="240" w:lineRule="auto"/>
        <w:rPr>
          <w:rFonts w:cs="Arial"/>
          <w:bCs/>
          <w:szCs w:val="22"/>
          <w:u w:val="none"/>
          <w:lang w:eastAsia="en-US"/>
        </w:rPr>
      </w:pPr>
      <w:r w:rsidRPr="00771172">
        <w:rPr>
          <w:rFonts w:cs="Arial"/>
          <w:b/>
          <w:u w:val="none"/>
        </w:rPr>
        <w:t xml:space="preserve">PROPUESTA DE </w:t>
      </w:r>
      <w:r w:rsidRPr="00771172">
        <w:rPr>
          <w:rFonts w:cs="Arial"/>
          <w:b/>
          <w:bCs/>
          <w:szCs w:val="22"/>
          <w:u w:val="none"/>
          <w:lang w:eastAsia="en-US"/>
        </w:rPr>
        <w:t>AMPLIACIÓN DE LA CLASIFICACIÓN A LAS ESPECIFICADAS EN EL APARTADO 2.3 “CLASIFICACIÓN BÁSICA MEJORADA 2” DEL ANEXO A1 DEL PPT: (9 PUNTOS)</w:t>
      </w:r>
    </w:p>
    <w:p w14:paraId="502ADDAD" w14:textId="77777777" w:rsidR="00302080" w:rsidRPr="00771172" w:rsidRDefault="00302080" w:rsidP="00302080">
      <w:pPr>
        <w:pStyle w:val="Prrafo"/>
        <w:tabs>
          <w:tab w:val="left" w:pos="1276"/>
          <w:tab w:val="left" w:pos="1560"/>
        </w:tabs>
        <w:spacing w:before="0" w:after="0" w:line="240" w:lineRule="auto"/>
        <w:rPr>
          <w:u w:val="none"/>
        </w:rPr>
      </w:pPr>
    </w:p>
    <w:p w14:paraId="17871EC0" w14:textId="77777777" w:rsidR="00302080" w:rsidRPr="00771172" w:rsidRDefault="00302080" w:rsidP="00302080">
      <w:pPr>
        <w:pStyle w:val="Prrafo"/>
        <w:keepNext/>
        <w:tabs>
          <w:tab w:val="left" w:pos="313"/>
          <w:tab w:val="left" w:pos="8789"/>
        </w:tabs>
        <w:spacing w:before="0" w:after="0" w:line="240" w:lineRule="auto"/>
        <w:ind w:left="720"/>
        <w:rPr>
          <w:rFonts w:cs="Arial"/>
          <w:u w:val="none"/>
        </w:rPr>
      </w:pPr>
      <w:r w:rsidRPr="00771172">
        <w:rPr>
          <w:rFonts w:cs="Arial"/>
          <w:u w:val="none"/>
        </w:rPr>
        <w:t>(</w:t>
      </w:r>
      <w:r w:rsidRPr="00771172">
        <w:rPr>
          <w:rFonts w:cs="Arial"/>
          <w:bCs/>
          <w:szCs w:val="22"/>
          <w:u w:val="none"/>
          <w:lang w:eastAsia="en-US"/>
        </w:rPr>
        <w:t>Ampliación de la clasificación a las especificadas en el apartado 2.3 “Clasificación básica mejorada 2” del Anexo A1 del PPT</w:t>
      </w:r>
      <w:r w:rsidRPr="00771172">
        <w:rPr>
          <w:rFonts w:cs="Arial"/>
          <w:u w:val="none"/>
        </w:rPr>
        <w:t>)</w:t>
      </w:r>
    </w:p>
    <w:p w14:paraId="35B36A9E" w14:textId="77777777" w:rsidR="00302080" w:rsidRPr="00771172" w:rsidRDefault="00302080" w:rsidP="00302080">
      <w:pPr>
        <w:pStyle w:val="Prrafo"/>
        <w:keepNext/>
        <w:tabs>
          <w:tab w:val="left" w:pos="313"/>
          <w:tab w:val="left" w:pos="8789"/>
        </w:tabs>
        <w:spacing w:before="0" w:after="0" w:line="240" w:lineRule="auto"/>
        <w:ind w:left="720"/>
        <w:rPr>
          <w:rFonts w:cs="Arial"/>
          <w:bCs/>
          <w:szCs w:val="22"/>
          <w:u w:val="none"/>
          <w:lang w:eastAsia="en-US"/>
        </w:rPr>
      </w:pPr>
    </w:p>
    <w:p w14:paraId="3F0DF216" w14:textId="77777777" w:rsidR="00302080" w:rsidRPr="00771172" w:rsidRDefault="00302080" w:rsidP="00302080">
      <w:pPr>
        <w:pStyle w:val="Prrafo"/>
        <w:keepNext/>
        <w:numPr>
          <w:ilvl w:val="0"/>
          <w:numId w:val="5"/>
        </w:numPr>
        <w:tabs>
          <w:tab w:val="left" w:pos="313"/>
          <w:tab w:val="left" w:pos="8789"/>
        </w:tabs>
        <w:spacing w:before="0" w:after="0" w:line="240" w:lineRule="auto"/>
        <w:rPr>
          <w:rFonts w:cs="Arial"/>
          <w:bCs/>
          <w:szCs w:val="22"/>
          <w:u w:val="none"/>
          <w:lang w:eastAsia="en-US"/>
        </w:rPr>
      </w:pPr>
      <w:r w:rsidRPr="00771172">
        <w:rPr>
          <w:rFonts w:cs="Arial"/>
          <w:b/>
          <w:u w:val="none"/>
        </w:rPr>
        <w:t xml:space="preserve">PROPUESTA DE </w:t>
      </w:r>
      <w:r w:rsidRPr="00771172">
        <w:rPr>
          <w:rFonts w:cs="Arial"/>
          <w:b/>
          <w:bCs/>
          <w:szCs w:val="22"/>
          <w:u w:val="none"/>
          <w:lang w:eastAsia="en-US"/>
        </w:rPr>
        <w:t>AMPLIACIÓN DE LA CLASIFICACIÓN A LAS ESPECIFICADAS EN EL APARTADO 2.4 “CLASIFICACIÓN BÁSICA MEJORADA 3” DEL ANEXO A1 DEL PPT: (9 PUNTOS)</w:t>
      </w:r>
    </w:p>
    <w:p w14:paraId="150D02CC" w14:textId="77777777" w:rsidR="00302080" w:rsidRPr="00771172" w:rsidRDefault="00302080" w:rsidP="00302080">
      <w:pPr>
        <w:pStyle w:val="Prrafo"/>
        <w:tabs>
          <w:tab w:val="left" w:pos="1276"/>
          <w:tab w:val="left" w:pos="1560"/>
        </w:tabs>
        <w:spacing w:before="0" w:after="0" w:line="240" w:lineRule="auto"/>
        <w:rPr>
          <w:u w:val="none"/>
        </w:rPr>
      </w:pPr>
    </w:p>
    <w:p w14:paraId="2F31068E" w14:textId="77777777" w:rsidR="00302080" w:rsidRPr="006C4131" w:rsidRDefault="00302080" w:rsidP="00302080">
      <w:pPr>
        <w:pStyle w:val="Prrafo"/>
        <w:keepNext/>
        <w:tabs>
          <w:tab w:val="left" w:pos="313"/>
          <w:tab w:val="left" w:pos="8789"/>
        </w:tabs>
        <w:spacing w:before="0" w:after="0" w:line="240" w:lineRule="auto"/>
        <w:ind w:left="720"/>
        <w:rPr>
          <w:rFonts w:cs="Arial"/>
          <w:bCs/>
          <w:szCs w:val="22"/>
          <w:u w:val="none"/>
          <w:lang w:eastAsia="en-US"/>
        </w:rPr>
      </w:pPr>
      <w:r w:rsidRPr="006C4131">
        <w:rPr>
          <w:rFonts w:cs="Arial"/>
          <w:u w:val="none"/>
        </w:rPr>
        <w:lastRenderedPageBreak/>
        <w:t>(</w:t>
      </w:r>
      <w:r w:rsidRPr="006C4131">
        <w:rPr>
          <w:rFonts w:cs="Arial"/>
          <w:bCs/>
          <w:szCs w:val="22"/>
          <w:u w:val="none"/>
          <w:lang w:eastAsia="en-US"/>
        </w:rPr>
        <w:t>Ampliación de la clasificación a las especificadas en el apartado 2.4 “Clasificación básica mejorada 3” del Anexo A1 del PPT</w:t>
      </w:r>
      <w:r w:rsidRPr="006C4131">
        <w:rPr>
          <w:rFonts w:cs="Arial"/>
          <w:u w:val="none"/>
        </w:rPr>
        <w:t>)</w:t>
      </w:r>
    </w:p>
    <w:p w14:paraId="06D54324" w14:textId="77777777" w:rsidR="00302080" w:rsidRPr="006C4131" w:rsidRDefault="00302080" w:rsidP="00302080">
      <w:pPr>
        <w:pStyle w:val="Prrafo"/>
        <w:spacing w:before="0" w:after="0" w:line="240" w:lineRule="auto"/>
        <w:rPr>
          <w:rFonts w:cs="Arial"/>
          <w:u w:val="none"/>
        </w:rPr>
      </w:pPr>
    </w:p>
    <w:p w14:paraId="3E7D6F7B" w14:textId="77777777" w:rsidR="00302080" w:rsidRPr="006C4131" w:rsidRDefault="00302080" w:rsidP="00302080">
      <w:pPr>
        <w:pStyle w:val="Prrafodelista"/>
        <w:autoSpaceDE w:val="0"/>
        <w:autoSpaceDN w:val="0"/>
        <w:ind w:left="357"/>
        <w:jc w:val="both"/>
      </w:pPr>
    </w:p>
    <w:p w14:paraId="6D2A8C62" w14:textId="77777777" w:rsidR="00302080" w:rsidRPr="006C4131" w:rsidRDefault="00302080" w:rsidP="00302080">
      <w:pPr>
        <w:pStyle w:val="Prrafo"/>
        <w:tabs>
          <w:tab w:val="left" w:pos="8789"/>
        </w:tabs>
        <w:spacing w:before="0" w:after="0" w:line="240" w:lineRule="auto"/>
        <w:jc w:val="right"/>
        <w:rPr>
          <w:rFonts w:cs="Arial"/>
          <w:u w:val="none"/>
        </w:rPr>
      </w:pPr>
      <w:r w:rsidRPr="006C4131">
        <w:rPr>
          <w:rFonts w:cs="Arial"/>
          <w:u w:val="none"/>
        </w:rPr>
        <w:t xml:space="preserve">En………………..….., a ….. de ................................. de .......... </w:t>
      </w:r>
    </w:p>
    <w:p w14:paraId="14588F7A" w14:textId="77777777" w:rsidR="00302080" w:rsidRPr="006C4131" w:rsidRDefault="00302080" w:rsidP="00302080">
      <w:pPr>
        <w:pStyle w:val="Prrafo"/>
        <w:tabs>
          <w:tab w:val="left" w:pos="8789"/>
        </w:tabs>
        <w:spacing w:before="0" w:after="0" w:line="240" w:lineRule="auto"/>
        <w:jc w:val="right"/>
        <w:rPr>
          <w:rFonts w:cs="Arial"/>
          <w:u w:val="none"/>
        </w:rPr>
      </w:pPr>
    </w:p>
    <w:p w14:paraId="2485092C" w14:textId="77777777" w:rsidR="00302080" w:rsidRPr="006C4131" w:rsidRDefault="00302080" w:rsidP="00302080">
      <w:pPr>
        <w:pStyle w:val="Prrafo"/>
        <w:tabs>
          <w:tab w:val="left" w:pos="8789"/>
        </w:tabs>
        <w:spacing w:before="0" w:after="0" w:line="240" w:lineRule="auto"/>
        <w:jc w:val="right"/>
        <w:rPr>
          <w:rFonts w:cs="Arial"/>
          <w:u w:val="none"/>
        </w:rPr>
      </w:pPr>
    </w:p>
    <w:p w14:paraId="1EBDAC43" w14:textId="77777777" w:rsidR="00302080" w:rsidRPr="006C4131" w:rsidRDefault="00302080" w:rsidP="00302080">
      <w:pPr>
        <w:pStyle w:val="Prrafo"/>
        <w:tabs>
          <w:tab w:val="left" w:pos="8789"/>
        </w:tabs>
        <w:spacing w:before="0" w:after="0" w:line="240" w:lineRule="auto"/>
        <w:jc w:val="right"/>
        <w:rPr>
          <w:rFonts w:cs="Arial"/>
          <w:u w:val="none"/>
        </w:rPr>
      </w:pPr>
    </w:p>
    <w:p w14:paraId="6D86408F" w14:textId="77777777" w:rsidR="00302080" w:rsidRPr="006C4131" w:rsidRDefault="00302080" w:rsidP="00302080">
      <w:pPr>
        <w:pStyle w:val="Prrafo"/>
        <w:tabs>
          <w:tab w:val="left" w:pos="8789"/>
        </w:tabs>
        <w:spacing w:before="0" w:after="0" w:line="240" w:lineRule="auto"/>
        <w:jc w:val="right"/>
        <w:rPr>
          <w:rFonts w:cs="Arial"/>
          <w:u w:val="none"/>
        </w:rPr>
      </w:pPr>
      <w:r w:rsidRPr="006C4131">
        <w:rPr>
          <w:rFonts w:cs="Arial"/>
          <w:u w:val="none"/>
        </w:rPr>
        <w:t>(Lugar, fecha y firma del representante)</w:t>
      </w:r>
    </w:p>
    <w:p w14:paraId="52678CF5" w14:textId="77777777" w:rsidR="00302080" w:rsidRPr="006C4131" w:rsidRDefault="00302080" w:rsidP="00302080">
      <w:pPr>
        <w:pStyle w:val="Prrafo"/>
        <w:tabs>
          <w:tab w:val="left" w:pos="8789"/>
        </w:tabs>
        <w:spacing w:before="0" w:after="0" w:line="240" w:lineRule="auto"/>
        <w:rPr>
          <w:rFonts w:cs="Arial"/>
          <w:sz w:val="20"/>
          <w:u w:val="none"/>
        </w:rPr>
      </w:pPr>
    </w:p>
    <w:p w14:paraId="69977921" w14:textId="77777777" w:rsidR="00302080" w:rsidRPr="006C4131" w:rsidRDefault="00302080" w:rsidP="00302080">
      <w:pPr>
        <w:pStyle w:val="Prrafo"/>
        <w:tabs>
          <w:tab w:val="left" w:pos="8789"/>
        </w:tabs>
        <w:spacing w:before="0" w:after="0" w:line="240" w:lineRule="auto"/>
        <w:rPr>
          <w:rFonts w:cs="Arial"/>
          <w:sz w:val="20"/>
          <w:u w:val="none"/>
        </w:rPr>
      </w:pPr>
    </w:p>
    <w:p w14:paraId="730ED6EE" w14:textId="77777777" w:rsidR="00302080" w:rsidRPr="005D6C8C" w:rsidRDefault="00302080" w:rsidP="00302080">
      <w:pPr>
        <w:pStyle w:val="Prrafo"/>
        <w:tabs>
          <w:tab w:val="left" w:pos="8789"/>
        </w:tabs>
        <w:spacing w:before="0" w:after="0" w:line="240" w:lineRule="auto"/>
        <w:rPr>
          <w:rFonts w:cs="Arial"/>
        </w:rPr>
      </w:pPr>
      <w:r w:rsidRPr="006C4131">
        <w:rPr>
          <w:rFonts w:cs="Arial"/>
          <w:sz w:val="20"/>
          <w:u w:val="none"/>
        </w:rPr>
        <w:t>NOTA: La proposición económica y los compromisos adquiridos presentados por una UTE deberá estar firmada por los representantes de todas las empresas componentes de la unión temporal, con expresión del porcentaje de participación</w:t>
      </w:r>
      <w:r w:rsidRPr="005D6C8C">
        <w:rPr>
          <w:rFonts w:cs="Arial"/>
          <w:sz w:val="20"/>
        </w:rPr>
        <w:t>.</w:t>
      </w:r>
      <w:r w:rsidRPr="005D6C8C">
        <w:rPr>
          <w:rFonts w:cs="Arial"/>
        </w:rPr>
        <w:br w:type="page"/>
      </w:r>
    </w:p>
    <w:p w14:paraId="1606BB3E" w14:textId="1B58508A" w:rsidR="002E6383" w:rsidRDefault="00302080" w:rsidP="00302080">
      <w:pPr>
        <w:rPr>
          <w:rFonts w:ascii="Arial" w:hAnsi="Arial" w:cs="Arial"/>
          <w:b/>
        </w:rPr>
      </w:pPr>
      <w:bookmarkStart w:id="2" w:name="_Ref509569553"/>
      <w:r w:rsidRPr="005D6C8C">
        <w:rPr>
          <w:rFonts w:cs="Arial"/>
        </w:rPr>
        <w:lastRenderedPageBreak/>
        <w:t>MODELOS DE NOTIFICACION DE SUBCONTRAT</w:t>
      </w:r>
      <w:bookmarkEnd w:id="2"/>
      <w:r w:rsidRPr="005D6C8C">
        <w:rPr>
          <w:rFonts w:cs="Arial"/>
        </w:rPr>
        <w:t>ACIÓ</w:t>
      </w:r>
    </w:p>
    <w:sectPr w:rsidR="002E6383"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171A3" w14:textId="77777777" w:rsidR="002104FD" w:rsidRDefault="002104FD" w:rsidP="00881718">
      <w:pPr>
        <w:spacing w:after="0" w:line="240" w:lineRule="auto"/>
      </w:pPr>
      <w:r>
        <w:separator/>
      </w:r>
    </w:p>
  </w:endnote>
  <w:endnote w:type="continuationSeparator" w:id="0">
    <w:p w14:paraId="331D20FE" w14:textId="77777777" w:rsidR="002104FD" w:rsidRDefault="002104FD" w:rsidP="00881718">
      <w:pPr>
        <w:spacing w:after="0" w:line="240" w:lineRule="auto"/>
      </w:pPr>
      <w:r>
        <w:continuationSeparator/>
      </w:r>
    </w:p>
  </w:endnote>
  <w:endnote w:type="continuationNotice" w:id="1">
    <w:p w14:paraId="26CE7C40" w14:textId="77777777" w:rsidR="00385B55" w:rsidRDefault="0038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Calibri"/>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7E8EB" w14:textId="77777777" w:rsidR="002104FD" w:rsidRDefault="002104FD" w:rsidP="00881718">
      <w:pPr>
        <w:spacing w:after="0" w:line="240" w:lineRule="auto"/>
      </w:pPr>
      <w:r>
        <w:separator/>
      </w:r>
    </w:p>
  </w:footnote>
  <w:footnote w:type="continuationSeparator" w:id="0">
    <w:p w14:paraId="0C5BA0A3" w14:textId="77777777" w:rsidR="002104FD" w:rsidRDefault="002104FD" w:rsidP="00881718">
      <w:pPr>
        <w:spacing w:after="0" w:line="240" w:lineRule="auto"/>
      </w:pPr>
      <w:r>
        <w:continuationSeparator/>
      </w:r>
    </w:p>
  </w:footnote>
  <w:footnote w:type="continuationNotice" w:id="1">
    <w:p w14:paraId="68E387A7" w14:textId="77777777" w:rsidR="00385B55" w:rsidRDefault="0038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6"/>
  </w:num>
  <w:num w:numId="4" w16cid:durableId="14427211">
    <w:abstractNumId w:val="0"/>
  </w:num>
  <w:num w:numId="5" w16cid:durableId="1094933234">
    <w:abstractNumId w:val="18"/>
  </w:num>
  <w:num w:numId="6" w16cid:durableId="1627664531">
    <w:abstractNumId w:val="24"/>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5"/>
  </w:num>
  <w:num w:numId="16" w16cid:durableId="280109329">
    <w:abstractNumId w:val="12"/>
  </w:num>
  <w:num w:numId="17" w16cid:durableId="1455638094">
    <w:abstractNumId w:val="5"/>
  </w:num>
  <w:num w:numId="18" w16cid:durableId="112599703">
    <w:abstractNumId w:val="23"/>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33F69"/>
    <w:rsid w:val="00084EA5"/>
    <w:rsid w:val="000F0074"/>
    <w:rsid w:val="002104FD"/>
    <w:rsid w:val="002453C7"/>
    <w:rsid w:val="002A0812"/>
    <w:rsid w:val="002E6383"/>
    <w:rsid w:val="00302080"/>
    <w:rsid w:val="00385B55"/>
    <w:rsid w:val="004A082F"/>
    <w:rsid w:val="004B6C5D"/>
    <w:rsid w:val="005A56AD"/>
    <w:rsid w:val="005D1662"/>
    <w:rsid w:val="005D756F"/>
    <w:rsid w:val="00646D09"/>
    <w:rsid w:val="00680823"/>
    <w:rsid w:val="006A7CBF"/>
    <w:rsid w:val="006C4131"/>
    <w:rsid w:val="006D1EFC"/>
    <w:rsid w:val="00702AF2"/>
    <w:rsid w:val="00723DF9"/>
    <w:rsid w:val="00771172"/>
    <w:rsid w:val="007D78F3"/>
    <w:rsid w:val="0086772A"/>
    <w:rsid w:val="00881718"/>
    <w:rsid w:val="00883151"/>
    <w:rsid w:val="008904D5"/>
    <w:rsid w:val="00907C43"/>
    <w:rsid w:val="00917CE8"/>
    <w:rsid w:val="00A60CEC"/>
    <w:rsid w:val="00AC7DDA"/>
    <w:rsid w:val="00B33D62"/>
    <w:rsid w:val="00B8316D"/>
    <w:rsid w:val="00C10DC6"/>
    <w:rsid w:val="00C15663"/>
    <w:rsid w:val="00CA1B15"/>
    <w:rsid w:val="00CB00D8"/>
    <w:rsid w:val="00CD1DFF"/>
    <w:rsid w:val="00D43071"/>
    <w:rsid w:val="00D74FEA"/>
    <w:rsid w:val="00DA3521"/>
    <w:rsid w:val="00E61DE2"/>
    <w:rsid w:val="00EE69E6"/>
    <w:rsid w:val="00FC060E"/>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0af21ed6465c123ae1100c4da2e8a73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114d1034f44a70d07f6263e83f0191b6"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2.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3.xml><?xml version="1.0" encoding="utf-8"?>
<ds:datastoreItem xmlns:ds="http://schemas.openxmlformats.org/officeDocument/2006/customXml" ds:itemID="{344415D9-1700-46EF-8DF9-93D012D86A26}"/>
</file>

<file path=customXml/itemProps4.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387</Words>
  <Characters>2133</Characters>
  <Application>Microsoft Office Word</Application>
  <DocSecurity>0</DocSecurity>
  <Lines>17</Lines>
  <Paragraphs>5</Paragraphs>
  <ScaleCrop>false</ScaleCrop>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28</cp:revision>
  <dcterms:created xsi:type="dcterms:W3CDTF">2023-02-13T11:32:00Z</dcterms:created>
  <dcterms:modified xsi:type="dcterms:W3CDTF">2025-04-09T07:30:00Z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