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0C8A8" w14:textId="77777777" w:rsidR="00417EF1" w:rsidRPr="00066EC6" w:rsidRDefault="00417EF1" w:rsidP="00417EF1">
      <w:pPr>
        <w:pStyle w:val="Textoindependiente2"/>
        <w:jc w:val="center"/>
        <w:outlineLvl w:val="0"/>
        <w:rPr>
          <w:rFonts w:ascii="Arial" w:hAnsi="Arial" w:cs="Arial"/>
          <w:b w:val="0"/>
          <w:color w:val="000000"/>
        </w:rPr>
      </w:pPr>
      <w:bookmarkStart w:id="0" w:name="_Toc125549870"/>
      <w:bookmarkStart w:id="1" w:name="_Toc174366134"/>
      <w:bookmarkStart w:id="2" w:name="_Toc191380974"/>
      <w:r w:rsidRPr="00066EC6">
        <w:rPr>
          <w:rFonts w:ascii="Arial" w:hAnsi="Arial" w:cs="Arial"/>
          <w:color w:val="000000"/>
        </w:rPr>
        <w:t>ANEXO 4: SOLVENCIA TÉCNICA O PROFESIONAL</w:t>
      </w:r>
      <w:bookmarkEnd w:id="0"/>
      <w:bookmarkEnd w:id="1"/>
      <w:bookmarkEnd w:id="2"/>
    </w:p>
    <w:p w14:paraId="408EA594" w14:textId="77777777" w:rsidR="00417EF1" w:rsidRPr="00066EC6" w:rsidRDefault="00417EF1" w:rsidP="00417EF1">
      <w:pPr>
        <w:pStyle w:val="Prrafo"/>
        <w:keepNext/>
        <w:tabs>
          <w:tab w:val="left" w:pos="426"/>
          <w:tab w:val="left" w:pos="2552"/>
        </w:tabs>
        <w:spacing w:before="360"/>
        <w:ind w:left="1560" w:right="1387"/>
        <w:rPr>
          <w:b/>
          <w:szCs w:val="22"/>
        </w:rPr>
      </w:pPr>
      <w:r w:rsidRPr="00066EC6">
        <w:rPr>
          <w:b/>
          <w:szCs w:val="22"/>
        </w:rPr>
        <w:t>Trabajos ejecutados en el curso de los tres (3) últimos años.</w:t>
      </w:r>
    </w:p>
    <w:p w14:paraId="3B7302B8" w14:textId="77777777" w:rsidR="00417EF1" w:rsidRPr="00066EC6" w:rsidRDefault="00417EF1" w:rsidP="00417EF1">
      <w:pPr>
        <w:pStyle w:val="Prrafo"/>
        <w:tabs>
          <w:tab w:val="left" w:pos="8789"/>
        </w:tabs>
        <w:ind w:left="588" w:hanging="588"/>
        <w:rPr>
          <w:rFonts w:cs="Arial"/>
          <w:szCs w:val="22"/>
        </w:rPr>
      </w:pPr>
    </w:p>
    <w:tbl>
      <w:tblPr>
        <w:tblW w:w="13142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1626"/>
        <w:gridCol w:w="1451"/>
        <w:gridCol w:w="2268"/>
      </w:tblGrid>
      <w:tr w:rsidR="00417EF1" w:rsidRPr="00066EC6" w14:paraId="07B2747D" w14:textId="77777777" w:rsidTr="00B460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3C3285" w14:textId="77777777" w:rsidR="00417EF1" w:rsidRPr="00066EC6" w:rsidRDefault="00417EF1" w:rsidP="00B46011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Nº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B04D1" w14:textId="77777777" w:rsidR="00417EF1" w:rsidRPr="00066EC6" w:rsidRDefault="00417EF1" w:rsidP="00B46011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47A00" w14:textId="77777777" w:rsidR="00417EF1" w:rsidRPr="00066EC6" w:rsidRDefault="00417EF1" w:rsidP="00B46011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9350E" w14:textId="77777777" w:rsidR="00417EF1" w:rsidRPr="00066EC6" w:rsidRDefault="00417EF1" w:rsidP="00B46011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538DE" w14:textId="77777777" w:rsidR="00417EF1" w:rsidRPr="00066EC6" w:rsidRDefault="00417EF1" w:rsidP="00B46011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3943B" w14:textId="77777777" w:rsidR="00417EF1" w:rsidRPr="00066EC6" w:rsidRDefault="00417EF1" w:rsidP="00B46011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A97BD" w14:textId="77777777" w:rsidR="00417EF1" w:rsidRPr="00066EC6" w:rsidRDefault="00417EF1" w:rsidP="00B46011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14AF" w14:textId="77777777" w:rsidR="00417EF1" w:rsidRPr="00066EC6" w:rsidRDefault="00417EF1" w:rsidP="00B46011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066EC6">
              <w:rPr>
                <w:rFonts w:ascii="Arial" w:hAnsi="Arial" w:cs="Arial"/>
                <w:b/>
              </w:rPr>
              <w:t>Observaciones (2)</w:t>
            </w:r>
          </w:p>
        </w:tc>
      </w:tr>
      <w:tr w:rsidR="00417EF1" w:rsidRPr="00066EC6" w14:paraId="56548C9F" w14:textId="77777777" w:rsidTr="00B46011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9D00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EEAD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4F58" w14:textId="77777777" w:rsidR="00417EF1" w:rsidRPr="00066EC6" w:rsidRDefault="00417EF1" w:rsidP="00B46011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BD68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21D7" w14:textId="77777777" w:rsidR="00417EF1" w:rsidRPr="00066EC6" w:rsidRDefault="00417EF1" w:rsidP="00B46011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ED87" w14:textId="77777777" w:rsidR="00417EF1" w:rsidRPr="00066EC6" w:rsidRDefault="00417EF1" w:rsidP="00B46011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2543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77A5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  <w:p w14:paraId="1849DBF8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  <w:p w14:paraId="64888991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  <w:p w14:paraId="65125CA9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  <w:p w14:paraId="0C79A932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  <w:p w14:paraId="325CA8EC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  <w:p w14:paraId="27C943B2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  <w:p w14:paraId="6F36D4F5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  <w:p w14:paraId="2594BE48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</w:tc>
      </w:tr>
      <w:tr w:rsidR="00417EF1" w:rsidRPr="00066EC6" w14:paraId="551FF50C" w14:textId="77777777" w:rsidTr="00B46011">
        <w:trPr>
          <w:cantSplit/>
        </w:trPr>
        <w:tc>
          <w:tcPr>
            <w:tcW w:w="13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4A3A002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  <w:p w14:paraId="143E23F4" w14:textId="77777777" w:rsidR="00417EF1" w:rsidRPr="00066EC6" w:rsidRDefault="00417EF1" w:rsidP="00B46011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066EC6">
              <w:rPr>
                <w:rFonts w:ascii="Arial" w:hAnsi="Arial" w:cs="Arial"/>
              </w:rPr>
              <w:t>Notas:</w:t>
            </w:r>
          </w:p>
          <w:p w14:paraId="2EF5F619" w14:textId="77777777" w:rsidR="00417EF1" w:rsidRPr="00066EC6" w:rsidRDefault="00417EF1" w:rsidP="00417EF1">
            <w:pPr>
              <w:numPr>
                <w:ilvl w:val="0"/>
                <w:numId w:val="28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066EC6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2CEEE83D" w14:textId="77777777" w:rsidR="00417EF1" w:rsidRPr="00066EC6" w:rsidRDefault="00417EF1" w:rsidP="00417EF1">
            <w:pPr>
              <w:numPr>
                <w:ilvl w:val="0"/>
                <w:numId w:val="28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066EC6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645026C1" w14:textId="77777777" w:rsidR="00417EF1" w:rsidRPr="00066EC6" w:rsidRDefault="00417EF1" w:rsidP="00B46011">
            <w:pPr>
              <w:ind w:right="-1"/>
              <w:rPr>
                <w:rFonts w:ascii="Arial" w:hAnsi="Arial" w:cs="Arial"/>
              </w:rPr>
            </w:pPr>
          </w:p>
          <w:p w14:paraId="71EB9599" w14:textId="77777777" w:rsidR="00417EF1" w:rsidRPr="00066EC6" w:rsidRDefault="00417EF1" w:rsidP="00B46011">
            <w:pPr>
              <w:pStyle w:val="Prrafo"/>
              <w:tabs>
                <w:tab w:val="left" w:pos="8789"/>
              </w:tabs>
              <w:ind w:left="8010"/>
              <w:rPr>
                <w:rFonts w:cs="Arial"/>
                <w:szCs w:val="22"/>
              </w:rPr>
            </w:pPr>
            <w:r w:rsidRPr="00066EC6">
              <w:rPr>
                <w:rFonts w:cs="Arial"/>
                <w:szCs w:val="22"/>
              </w:rPr>
              <w:t>En………………, a …. de ............................ de …….</w:t>
            </w:r>
          </w:p>
          <w:p w14:paraId="75D70677" w14:textId="77777777" w:rsidR="00417EF1" w:rsidRPr="00066EC6" w:rsidRDefault="00417EF1" w:rsidP="00B46011">
            <w:pPr>
              <w:tabs>
                <w:tab w:val="left" w:pos="5670"/>
                <w:tab w:val="right" w:pos="7938"/>
              </w:tabs>
              <w:spacing w:line="276" w:lineRule="auto"/>
              <w:ind w:left="8010"/>
              <w:rPr>
                <w:rFonts w:ascii="Arial" w:hAnsi="Arial" w:cs="Arial"/>
              </w:rPr>
            </w:pPr>
            <w:r w:rsidRPr="00066EC6">
              <w:rPr>
                <w:rFonts w:ascii="Arial" w:hAnsi="Arial" w:cs="Arial"/>
              </w:rPr>
              <w:t>Firmado electrónicamente por:</w:t>
            </w:r>
          </w:p>
        </w:tc>
      </w:tr>
    </w:tbl>
    <w:p w14:paraId="1606BB3E" w14:textId="77777777" w:rsidR="002E6383" w:rsidRDefault="002E6383" w:rsidP="00B50C40">
      <w:pPr>
        <w:rPr>
          <w:rFonts w:ascii="Arial" w:hAnsi="Arial" w:cs="Arial"/>
          <w:b/>
        </w:rPr>
      </w:pPr>
    </w:p>
    <w:sectPr w:rsidR="002E6383" w:rsidSect="00B50C40">
      <w:headerReference w:type="default" r:id="rId11"/>
      <w:footerReference w:type="default" r:id="rId12"/>
      <w:pgSz w:w="16838" w:h="11906" w:orient="landscape"/>
      <w:pgMar w:top="1276" w:right="1417" w:bottom="1701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0FA44" w14:textId="77777777" w:rsidR="00A3112D" w:rsidRDefault="00A3112D" w:rsidP="00881718">
      <w:pPr>
        <w:spacing w:after="0" w:line="240" w:lineRule="auto"/>
      </w:pPr>
      <w:r>
        <w:separator/>
      </w:r>
    </w:p>
  </w:endnote>
  <w:endnote w:type="continuationSeparator" w:id="0">
    <w:p w14:paraId="20435F6B" w14:textId="77777777" w:rsidR="00A3112D" w:rsidRDefault="00A3112D" w:rsidP="00881718">
      <w:pPr>
        <w:spacing w:after="0" w:line="240" w:lineRule="auto"/>
      </w:pPr>
      <w:r>
        <w:continuationSeparator/>
      </w:r>
    </w:p>
  </w:endnote>
  <w:endnote w:type="continuationNotice" w:id="1">
    <w:p w14:paraId="2DD98FB8" w14:textId="77777777" w:rsidR="00A3112D" w:rsidRDefault="00A311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8E9EF" w14:textId="77777777" w:rsidR="00A3112D" w:rsidRDefault="00A3112D" w:rsidP="00881718">
      <w:pPr>
        <w:spacing w:after="0" w:line="240" w:lineRule="auto"/>
      </w:pPr>
      <w:r>
        <w:separator/>
      </w:r>
    </w:p>
  </w:footnote>
  <w:footnote w:type="continuationSeparator" w:id="0">
    <w:p w14:paraId="597FDB15" w14:textId="77777777" w:rsidR="00A3112D" w:rsidRDefault="00A3112D" w:rsidP="00881718">
      <w:pPr>
        <w:spacing w:after="0" w:line="240" w:lineRule="auto"/>
      </w:pPr>
      <w:r>
        <w:continuationSeparator/>
      </w:r>
    </w:p>
  </w:footnote>
  <w:footnote w:type="continuationNotice" w:id="1">
    <w:p w14:paraId="60F9AAD2" w14:textId="77777777" w:rsidR="00A3112D" w:rsidRDefault="00A311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56C4CD5C">
              <wp:simplePos x="0" y="0"/>
              <wp:positionH relativeFrom="column">
                <wp:posOffset>8225154</wp:posOffset>
              </wp:positionH>
              <wp:positionV relativeFrom="paragraph">
                <wp:posOffset>112395</wp:posOffset>
              </wp:positionV>
              <wp:extent cx="1495425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5425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647.65pt;margin-top:8.85pt;width:117.7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 xmlns="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1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9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2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4"/>
  </w:num>
  <w:num w:numId="2" w16cid:durableId="2144229452">
    <w:abstractNumId w:val="1"/>
  </w:num>
  <w:num w:numId="3" w16cid:durableId="1414015083">
    <w:abstractNumId w:val="27"/>
  </w:num>
  <w:num w:numId="4" w16cid:durableId="14427211">
    <w:abstractNumId w:val="0"/>
  </w:num>
  <w:num w:numId="5" w16cid:durableId="1094933234">
    <w:abstractNumId w:val="19"/>
  </w:num>
  <w:num w:numId="6" w16cid:durableId="1627664531">
    <w:abstractNumId w:val="25"/>
  </w:num>
  <w:num w:numId="7" w16cid:durableId="1227841599">
    <w:abstractNumId w:val="17"/>
  </w:num>
  <w:num w:numId="8" w16cid:durableId="1998268991">
    <w:abstractNumId w:val="23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1"/>
  </w:num>
  <w:num w:numId="12" w16cid:durableId="441456802">
    <w:abstractNumId w:val="15"/>
  </w:num>
  <w:num w:numId="13" w16cid:durableId="386492893">
    <w:abstractNumId w:val="22"/>
  </w:num>
  <w:num w:numId="14" w16cid:durableId="1528447206">
    <w:abstractNumId w:val="21"/>
  </w:num>
  <w:num w:numId="15" w16cid:durableId="1194685925">
    <w:abstractNumId w:val="26"/>
  </w:num>
  <w:num w:numId="16" w16cid:durableId="280109329">
    <w:abstractNumId w:val="13"/>
  </w:num>
  <w:num w:numId="17" w16cid:durableId="1455638094">
    <w:abstractNumId w:val="5"/>
  </w:num>
  <w:num w:numId="18" w16cid:durableId="112599703">
    <w:abstractNumId w:val="24"/>
  </w:num>
  <w:num w:numId="19" w16cid:durableId="2118287356">
    <w:abstractNumId w:val="16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2"/>
  </w:num>
  <w:num w:numId="26" w16cid:durableId="824592582">
    <w:abstractNumId w:val="18"/>
  </w:num>
  <w:num w:numId="27" w16cid:durableId="1970239564">
    <w:abstractNumId w:val="20"/>
  </w:num>
  <w:num w:numId="28" w16cid:durableId="16628568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F0074"/>
    <w:rsid w:val="002104FD"/>
    <w:rsid w:val="002A0812"/>
    <w:rsid w:val="002E6383"/>
    <w:rsid w:val="00385B55"/>
    <w:rsid w:val="00417EF1"/>
    <w:rsid w:val="004A082F"/>
    <w:rsid w:val="004B6C5D"/>
    <w:rsid w:val="005A56AD"/>
    <w:rsid w:val="005D1662"/>
    <w:rsid w:val="00646D09"/>
    <w:rsid w:val="00680823"/>
    <w:rsid w:val="006A7CBF"/>
    <w:rsid w:val="006D1EFC"/>
    <w:rsid w:val="00702AF2"/>
    <w:rsid w:val="00723DF9"/>
    <w:rsid w:val="007677EA"/>
    <w:rsid w:val="007D78F3"/>
    <w:rsid w:val="007E736B"/>
    <w:rsid w:val="0086772A"/>
    <w:rsid w:val="00881718"/>
    <w:rsid w:val="00883151"/>
    <w:rsid w:val="008904D5"/>
    <w:rsid w:val="008A1967"/>
    <w:rsid w:val="00907C43"/>
    <w:rsid w:val="00917CE8"/>
    <w:rsid w:val="00A3112D"/>
    <w:rsid w:val="00A60CEC"/>
    <w:rsid w:val="00AC7DDA"/>
    <w:rsid w:val="00B33D62"/>
    <w:rsid w:val="00B50C40"/>
    <w:rsid w:val="00B8316D"/>
    <w:rsid w:val="00C10DC6"/>
    <w:rsid w:val="00C15663"/>
    <w:rsid w:val="00CA1B15"/>
    <w:rsid w:val="00CB00D8"/>
    <w:rsid w:val="00CD1DFF"/>
    <w:rsid w:val="00D43071"/>
    <w:rsid w:val="00D74FEA"/>
    <w:rsid w:val="00D947BF"/>
    <w:rsid w:val="00DA3521"/>
    <w:rsid w:val="00E61DE2"/>
    <w:rsid w:val="00EE69E6"/>
    <w:rsid w:val="00EF0C40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59C75-266B-4175-8660-A356E407D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</Words>
  <Characters>468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28</cp:revision>
  <dcterms:created xsi:type="dcterms:W3CDTF">2023-02-13T11:32:00Z</dcterms:created>
  <dcterms:modified xsi:type="dcterms:W3CDTF">2025-02-26T11:08:00Z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