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4B2D7" w14:textId="77777777" w:rsidR="00C33E14" w:rsidRDefault="00C33E14">
      <w:pPr>
        <w:pStyle w:val="Prrafo"/>
        <w:tabs>
          <w:tab w:val="left" w:pos="8789"/>
        </w:tabs>
        <w:rPr>
          <w:rFonts w:cs="Arial"/>
          <w:szCs w:val="22"/>
        </w:rPr>
      </w:pPr>
    </w:p>
    <w:p w14:paraId="4494B2D8" w14:textId="77777777" w:rsidR="00C33E14" w:rsidRDefault="00743287">
      <w:pPr>
        <w:pStyle w:val="Prrafo"/>
        <w:tabs>
          <w:tab w:val="left" w:pos="8789"/>
        </w:tabs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ANEXO II. SOLVENCIA ECONOMICA Y FINANCIERA</w:t>
      </w:r>
    </w:p>
    <w:p w14:paraId="4494B2D9" w14:textId="77777777" w:rsidR="00C33E14" w:rsidRDefault="00C33E14">
      <w:pPr>
        <w:pStyle w:val="Prrafo"/>
        <w:tabs>
          <w:tab w:val="left" w:pos="8789"/>
        </w:tabs>
        <w:rPr>
          <w:rFonts w:cs="Arial"/>
          <w:szCs w:val="22"/>
        </w:rPr>
      </w:pPr>
    </w:p>
    <w:p w14:paraId="4494B2DA" w14:textId="77777777" w:rsidR="00C33E14" w:rsidRDefault="00743287">
      <w:pPr>
        <w:pStyle w:val="Prrafo"/>
        <w:tabs>
          <w:tab w:val="left" w:pos="8789"/>
        </w:tabs>
      </w:pPr>
      <w:r>
        <w:rPr>
          <w:rFonts w:cs="Arial"/>
          <w:szCs w:val="22"/>
        </w:rPr>
        <w:t>(Datos a rellenar por empresa y Unión Temporal, en su caso)</w:t>
      </w:r>
    </w:p>
    <w:p w14:paraId="4494B2DB" w14:textId="77777777" w:rsidR="00C33E14" w:rsidRDefault="0074328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Entidad:</w:t>
      </w:r>
    </w:p>
    <w:p w14:paraId="4494B2DC" w14:textId="77777777" w:rsidR="00C33E14" w:rsidRDefault="00743287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VOLUMEN ANUAL DE NEGOCIO:</w:t>
      </w:r>
    </w:p>
    <w:tbl>
      <w:tblPr>
        <w:tblW w:w="561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4687"/>
      </w:tblGrid>
      <w:tr w:rsidR="00C33E14" w14:paraId="4494B2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4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DD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DE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C33E14" w14:paraId="4494B2E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0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1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C33E14" w14:paraId="4494B2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4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3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4687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4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C33E14" w14:paraId="4494B2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4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6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4687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7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4494B2E9" w14:textId="77777777" w:rsidR="00C33E14" w:rsidRDefault="00C33E1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4494B2EA" w14:textId="77777777" w:rsidR="00C33E14" w:rsidRDefault="00743287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PATRIMONIO NETO EN EL BALANCE DE </w:t>
      </w:r>
      <w:r>
        <w:rPr>
          <w:rFonts w:ascii="Arial" w:hAnsi="Arial" w:cs="Arial"/>
          <w:b/>
          <w:szCs w:val="22"/>
        </w:rPr>
        <w:t>CUENTAS ANUALES:</w:t>
      </w:r>
    </w:p>
    <w:tbl>
      <w:tblPr>
        <w:tblW w:w="877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33E14" w14:paraId="4494B2ED" w14:textId="77777777">
        <w:tblPrEx>
          <w:tblCellMar>
            <w:top w:w="0" w:type="dxa"/>
            <w:bottom w:w="0" w:type="dxa"/>
          </w:tblCellMar>
        </w:tblPrEx>
        <w:trPr>
          <w:trHeight w:val="429"/>
          <w:jc w:val="center"/>
        </w:trPr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B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C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C33E14" w14:paraId="4494B2F0" w14:textId="77777777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E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EF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4494B2F1" w14:textId="77777777" w:rsidR="00C33E14" w:rsidRDefault="00C33E14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  <w:szCs w:val="22"/>
        </w:rPr>
      </w:pPr>
    </w:p>
    <w:p w14:paraId="4494B2F2" w14:textId="77777777" w:rsidR="00C33E14" w:rsidRDefault="00743287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33E14" w14:paraId="4494B2F5" w14:textId="77777777">
        <w:tblPrEx>
          <w:tblCellMar>
            <w:top w:w="0" w:type="dxa"/>
            <w:bottom w:w="0" w:type="dxa"/>
          </w:tblCellMar>
        </w:tblPrEx>
        <w:trPr>
          <w:trHeight w:val="429"/>
          <w:jc w:val="center"/>
        </w:trPr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F3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F4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C33E14" w14:paraId="4494B2F8" w14:textId="77777777">
        <w:tblPrEx>
          <w:tblCellMar>
            <w:top w:w="0" w:type="dxa"/>
            <w:bottom w:w="0" w:type="dxa"/>
          </w:tblCellMar>
        </w:tblPrEx>
        <w:trPr>
          <w:trHeight w:val="598"/>
          <w:jc w:val="center"/>
        </w:trPr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F6" w14:textId="77777777" w:rsidR="00C33E14" w:rsidRDefault="0074328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B2F7" w14:textId="77777777" w:rsidR="00C33E14" w:rsidRDefault="00C33E1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4494B2F9" w14:textId="77777777" w:rsidR="00C33E14" w:rsidRDefault="00C33E14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4494B2FA" w14:textId="77777777" w:rsidR="00C33E14" w:rsidRDefault="00743287">
      <w:pPr>
        <w:pStyle w:val="Prrafo"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En…………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.….., a ….. de ................................. de .......... </w:t>
      </w:r>
    </w:p>
    <w:p w14:paraId="4494B2FB" w14:textId="77777777" w:rsidR="00C33E14" w:rsidRDefault="00743287">
      <w:pPr>
        <w:pStyle w:val="Prrafo"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 xml:space="preserve">(Lugar, fecha y firma del </w:t>
      </w:r>
      <w:r>
        <w:rPr>
          <w:rFonts w:cs="Arial"/>
        </w:rPr>
        <w:t>representante)</w:t>
      </w:r>
    </w:p>
    <w:p w14:paraId="4494B2FC" w14:textId="77777777" w:rsidR="00C33E14" w:rsidRDefault="00C33E14">
      <w:pPr>
        <w:rPr>
          <w:lang w:val="es-ES_tradnl"/>
        </w:rPr>
      </w:pPr>
    </w:p>
    <w:p w14:paraId="4494B2FD" w14:textId="77777777" w:rsidR="00C33E14" w:rsidRDefault="00C33E14">
      <w:pPr>
        <w:rPr>
          <w:lang w:val="es-ES_tradnl"/>
        </w:rPr>
      </w:pPr>
    </w:p>
    <w:sectPr w:rsidR="00C33E14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B2DB" w14:textId="77777777" w:rsidR="00000000" w:rsidRDefault="00743287">
      <w:pPr>
        <w:spacing w:before="0" w:after="0" w:line="240" w:lineRule="auto"/>
      </w:pPr>
      <w:r>
        <w:separator/>
      </w:r>
    </w:p>
  </w:endnote>
  <w:endnote w:type="continuationSeparator" w:id="0">
    <w:p w14:paraId="4494B2DD" w14:textId="77777777" w:rsidR="00000000" w:rsidRDefault="0074328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B2D7" w14:textId="77777777" w:rsidR="00000000" w:rsidRDefault="00743287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94B2D9" w14:textId="77777777" w:rsidR="00000000" w:rsidRDefault="0074328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B6932"/>
    <w:multiLevelType w:val="multilevel"/>
    <w:tmpl w:val="BC5468B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77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33E14"/>
    <w:rsid w:val="00743287"/>
    <w:rsid w:val="00C3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B2D7"/>
  <w15:docId w15:val="{7A8F50E2-1C6B-4FD8-A238-026F463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60" w:after="60" w:line="288" w:lineRule="auto"/>
      <w:jc w:val="both"/>
    </w:pPr>
    <w:rPr>
      <w:rFonts w:ascii="Verdana" w:eastAsia="Times New Roman" w:hAnsi="Verdana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rPr>
      <w:rFonts w:ascii="Verdana" w:eastAsia="Times New Roman" w:hAnsi="Verdana" w:cs="Times New Roman"/>
      <w:szCs w:val="20"/>
      <w:lang w:eastAsia="es-ES"/>
    </w:rPr>
  </w:style>
  <w:style w:type="paragraph" w:styleId="Textoindependiente">
    <w:name w:val="Body Text"/>
    <w:basedOn w:val="Normal"/>
    <w:rPr>
      <w:rFonts w:ascii="Bookman Old Style" w:hAnsi="Bookman Old Style"/>
      <w:u w:val="single"/>
      <w:lang w:val="es-ES_tradnl"/>
    </w:rPr>
  </w:style>
  <w:style w:type="character" w:customStyle="1" w:styleId="TextoindependienteCar">
    <w:name w:val="Texto independiente Car"/>
    <w:basedOn w:val="Fuentedeprrafopredeter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customStyle="1" w:styleId="Prrafo">
    <w:name w:val="Párrafo"/>
    <w:basedOn w:val="Textoindependient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253696-BB53-4CB4-B099-DBBE27161179}"/>
</file>

<file path=customXml/itemProps2.xml><?xml version="1.0" encoding="utf-8"?>
<ds:datastoreItem xmlns:ds="http://schemas.openxmlformats.org/officeDocument/2006/customXml" ds:itemID="{D56B5FB3-BEEB-48CA-A718-7E46FD4C1343}"/>
</file>

<file path=customXml/itemProps3.xml><?xml version="1.0" encoding="utf-8"?>
<ds:datastoreItem xmlns:ds="http://schemas.openxmlformats.org/officeDocument/2006/customXml" ds:itemID="{8C883159-14AE-4826-B5D3-B9D305B046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dcterms:created xsi:type="dcterms:W3CDTF">2023-05-16T08:30:00Z</dcterms:created>
  <dcterms:modified xsi:type="dcterms:W3CDTF">2023-05-16T08:30:00Z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