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F95D3" w14:textId="63E8DD97" w:rsidR="0039114B" w:rsidRPr="002F1445" w:rsidRDefault="0039114B" w:rsidP="0039114B">
      <w:pPr>
        <w:pStyle w:val="Clausulado-Anexo"/>
        <w:ind w:firstLine="0"/>
        <w:rPr>
          <w:sz w:val="22"/>
          <w:szCs w:val="22"/>
        </w:rPr>
      </w:pPr>
      <w:bookmarkStart w:id="0" w:name="_Toc85716958"/>
      <w:r>
        <w:rPr>
          <w:sz w:val="22"/>
          <w:szCs w:val="22"/>
        </w:rPr>
        <w:t xml:space="preserve">ANEXO VI.  </w:t>
      </w:r>
      <w:proofErr w:type="gramStart"/>
      <w:r w:rsidRPr="002F1445">
        <w:rPr>
          <w:sz w:val="22"/>
          <w:szCs w:val="22"/>
        </w:rPr>
        <w:t>(</w:t>
      </w:r>
      <w:proofErr w:type="gramEnd"/>
      <w:r w:rsidRPr="002F1445">
        <w:rPr>
          <w:sz w:val="22"/>
          <w:szCs w:val="22"/>
        </w:rPr>
        <w:t>Real Decreto Ley 14/2019)</w:t>
      </w:r>
      <w:bookmarkEnd w:id="0"/>
    </w:p>
    <w:p w14:paraId="0DC385A4" w14:textId="77777777" w:rsidR="0039114B" w:rsidRPr="0039114B" w:rsidRDefault="0039114B" w:rsidP="0039114B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39114B">
        <w:rPr>
          <w:rFonts w:cs="Arial"/>
          <w:szCs w:val="22"/>
          <w:u w:val="none"/>
        </w:rPr>
        <w:t>A los efectos del Real Decreto-ley 14/2019, de 31 de octubre, por el que se adoptan medidas urgentes por razones de seguridad pública en materia de administración digital, contratación del sector público y telecomunicaciones; se incorporan a este pliego las cláusulas adicionales siguientes:</w:t>
      </w:r>
    </w:p>
    <w:p w14:paraId="20EA8AB8" w14:textId="77777777" w:rsidR="0039114B" w:rsidRPr="0039114B" w:rsidRDefault="0039114B" w:rsidP="0039114B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proofErr w:type="gramStart"/>
      <w:r w:rsidRPr="0039114B">
        <w:rPr>
          <w:rFonts w:cs="Arial"/>
          <w:b/>
          <w:szCs w:val="22"/>
          <w:u w:val="none"/>
        </w:rPr>
        <w:t>Primera</w:t>
      </w:r>
      <w:r w:rsidRPr="0039114B">
        <w:rPr>
          <w:rFonts w:cs="Arial"/>
          <w:szCs w:val="24"/>
          <w:u w:val="none"/>
        </w:rPr>
        <w:t>.-</w:t>
      </w:r>
      <w:proofErr w:type="gramEnd"/>
      <w:r w:rsidRPr="0039114B">
        <w:rPr>
          <w:rFonts w:cs="Arial"/>
          <w:szCs w:val="22"/>
          <w:u w:val="none"/>
        </w:rPr>
        <w:t xml:space="preserve"> Se hace mención expresa de que el contratista estará obligado a respetar la normativa vigente en materia de protección de datos.</w:t>
      </w:r>
    </w:p>
    <w:p w14:paraId="60D879C7" w14:textId="77777777" w:rsidR="0039114B" w:rsidRPr="0039114B" w:rsidRDefault="0039114B" w:rsidP="0039114B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proofErr w:type="gramStart"/>
      <w:r w:rsidRPr="0039114B">
        <w:rPr>
          <w:rFonts w:cs="Arial"/>
          <w:b/>
          <w:szCs w:val="22"/>
          <w:u w:val="none"/>
        </w:rPr>
        <w:t>Segunda</w:t>
      </w:r>
      <w:r w:rsidRPr="0039114B">
        <w:rPr>
          <w:rFonts w:cs="Arial"/>
          <w:szCs w:val="24"/>
          <w:u w:val="none"/>
        </w:rPr>
        <w:t>.-</w:t>
      </w:r>
      <w:proofErr w:type="gramEnd"/>
      <w:r w:rsidRPr="0039114B">
        <w:rPr>
          <w:rFonts w:cs="Arial"/>
          <w:szCs w:val="22"/>
          <w:u w:val="none"/>
        </w:rPr>
        <w:t xml:space="preserve"> En cuanto al tratamiento por el contratista de datos personales por cuenta del responsable del tratamiento, la ejecución de este contrato: </w:t>
      </w:r>
    </w:p>
    <w:p w14:paraId="6BC4A553" w14:textId="77777777" w:rsidR="0039114B" w:rsidRPr="0039114B" w:rsidRDefault="0039114B" w:rsidP="0039114B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proofErr w:type="gramStart"/>
      <w:r w:rsidRPr="0039114B">
        <w:rPr>
          <w:rFonts w:ascii="Segoe UI Symbol" w:hAnsi="Segoe UI Symbol" w:cs="Segoe UI Symbol"/>
          <w:szCs w:val="22"/>
          <w:u w:val="none"/>
        </w:rPr>
        <w:t>X</w:t>
      </w:r>
      <w:r w:rsidRPr="0039114B">
        <w:rPr>
          <w:rFonts w:cs="Arial"/>
          <w:szCs w:val="22"/>
          <w:u w:val="none"/>
        </w:rPr>
        <w:t xml:space="preserve">  No</w:t>
      </w:r>
      <w:proofErr w:type="gramEnd"/>
      <w:r w:rsidRPr="0039114B">
        <w:rPr>
          <w:rFonts w:cs="Arial"/>
          <w:szCs w:val="22"/>
          <w:u w:val="none"/>
        </w:rPr>
        <w:t xml:space="preserve"> requiere dicho tratamiento.</w:t>
      </w:r>
    </w:p>
    <w:p w14:paraId="72075FC7" w14:textId="77777777" w:rsidR="0039114B" w:rsidRPr="0039114B" w:rsidRDefault="0039114B" w:rsidP="0039114B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39114B">
        <w:rPr>
          <w:rFonts w:ascii="Segoe UI Symbol" w:hAnsi="Segoe UI Symbol" w:cs="Segoe UI Symbol"/>
          <w:szCs w:val="22"/>
          <w:u w:val="none"/>
        </w:rPr>
        <w:t>☐</w:t>
      </w:r>
      <w:r w:rsidRPr="0039114B">
        <w:rPr>
          <w:rFonts w:cs="Arial"/>
          <w:szCs w:val="22"/>
          <w:u w:val="none"/>
        </w:rPr>
        <w:t xml:space="preserve"> Requiere dicho tratamiento. Para este caso, se hace constar: </w:t>
      </w:r>
    </w:p>
    <w:p w14:paraId="1FF25499" w14:textId="77777777" w:rsidR="0039114B" w:rsidRPr="0039114B" w:rsidRDefault="0039114B" w:rsidP="0039114B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39114B">
        <w:rPr>
          <w:rFonts w:cs="Arial"/>
          <w:szCs w:val="22"/>
          <w:u w:val="none"/>
        </w:rPr>
        <w:t>a) Los datos se ceden para esta finalidad: (…)</w:t>
      </w:r>
    </w:p>
    <w:p w14:paraId="2EA43C70" w14:textId="77777777" w:rsidR="0039114B" w:rsidRPr="0039114B" w:rsidRDefault="0039114B" w:rsidP="0039114B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39114B">
        <w:rPr>
          <w:rFonts w:cs="Arial"/>
          <w:szCs w:val="22"/>
          <w:u w:val="none"/>
        </w:rPr>
        <w:t>b) El contratista está obligado a someterse a la normativa nacional y de la Unión Europea en materia de protección de datos, sin perjuicio de lo establecido en el último párrafo del apartado 1 del artículo 20 de la LCSP.</w:t>
      </w:r>
    </w:p>
    <w:p w14:paraId="6DAF59C5" w14:textId="77777777" w:rsidR="0039114B" w:rsidRPr="0039114B" w:rsidRDefault="0039114B" w:rsidP="0039114B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39114B">
        <w:rPr>
          <w:rFonts w:cs="Arial"/>
          <w:szCs w:val="22"/>
          <w:u w:val="none"/>
        </w:rPr>
        <w:t>c) La empresa adjudicataria, antes de la formalización del contrato, deberá presentar una declaración en la que ponga de manifiesto dónde van a estar ubicados los servidores y desde dónde se van a prestar los servicios asociados a los mismos.</w:t>
      </w:r>
    </w:p>
    <w:p w14:paraId="7B13C689" w14:textId="77777777" w:rsidR="0039114B" w:rsidRPr="0039114B" w:rsidRDefault="0039114B" w:rsidP="0039114B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39114B">
        <w:rPr>
          <w:rFonts w:cs="Arial"/>
          <w:szCs w:val="22"/>
          <w:u w:val="none"/>
        </w:rPr>
        <w:t>d) El contratista se obliga a comunicar cualquier cambio que se produzca, a lo largo de la vida del contrato, de la información facilitada en la declaración a que se refiere la letra c) anterior.</w:t>
      </w:r>
    </w:p>
    <w:p w14:paraId="40B46C3B" w14:textId="77777777" w:rsidR="0039114B" w:rsidRPr="0039114B" w:rsidRDefault="0039114B" w:rsidP="0039114B">
      <w:pPr>
        <w:pStyle w:val="Prrafo"/>
        <w:keepLines/>
        <w:tabs>
          <w:tab w:val="left" w:pos="8789"/>
        </w:tabs>
        <w:ind w:left="284"/>
        <w:rPr>
          <w:rFonts w:cs="Arial"/>
          <w:szCs w:val="22"/>
          <w:u w:val="none"/>
        </w:rPr>
      </w:pPr>
      <w:r w:rsidRPr="0039114B">
        <w:rPr>
          <w:rFonts w:cs="Arial"/>
          <w:szCs w:val="22"/>
          <w:u w:val="none"/>
        </w:rPr>
        <w:t>e) El licitador debe indicar en su oferta si tiene previsto subcontratar los servidores o los servicios asociados a los mismos, y el nombre o el perfil empresarial, definido por referencia a las condiciones de solvencia profesional o técnica, de los subcontratistas a los que se vaya a encomendar su realización.</w:t>
      </w:r>
    </w:p>
    <w:p w14:paraId="64A8F404" w14:textId="77777777" w:rsidR="0039114B" w:rsidRPr="0039114B" w:rsidRDefault="0039114B" w:rsidP="0039114B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r w:rsidRPr="0039114B">
        <w:rPr>
          <w:rFonts w:cs="Arial"/>
          <w:szCs w:val="22"/>
          <w:u w:val="none"/>
        </w:rPr>
        <w:t xml:space="preserve">A los efectos del artículo 211.f) de la LCSP, se califican como esenciales las obligaciones establecidas en las letras a) a e) anteriores. </w:t>
      </w:r>
    </w:p>
    <w:p w14:paraId="40A61C76" w14:textId="77777777" w:rsidR="0039114B" w:rsidRPr="0039114B" w:rsidRDefault="0039114B" w:rsidP="0039114B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proofErr w:type="gramStart"/>
      <w:r w:rsidRPr="0039114B">
        <w:rPr>
          <w:rFonts w:cs="Arial"/>
          <w:b/>
          <w:szCs w:val="22"/>
          <w:u w:val="none"/>
        </w:rPr>
        <w:t>Tercera</w:t>
      </w:r>
      <w:r w:rsidRPr="0039114B">
        <w:rPr>
          <w:rFonts w:cs="Arial"/>
          <w:szCs w:val="24"/>
          <w:u w:val="none"/>
        </w:rPr>
        <w:t>.-</w:t>
      </w:r>
      <w:proofErr w:type="gramEnd"/>
      <w:r w:rsidRPr="0039114B">
        <w:rPr>
          <w:rFonts w:cs="Arial"/>
          <w:szCs w:val="22"/>
          <w:u w:val="none"/>
        </w:rPr>
        <w:t xml:space="preserve"> La ejecución de este contrato </w:t>
      </w:r>
    </w:p>
    <w:p w14:paraId="3F9EC0FF" w14:textId="77777777" w:rsidR="0039114B" w:rsidRPr="0039114B" w:rsidRDefault="0039114B" w:rsidP="0039114B">
      <w:pPr>
        <w:pStyle w:val="Prrafo"/>
        <w:keepLines/>
        <w:tabs>
          <w:tab w:val="left" w:pos="8789"/>
        </w:tabs>
        <w:rPr>
          <w:rFonts w:cs="Arial"/>
          <w:szCs w:val="22"/>
          <w:u w:val="none"/>
        </w:rPr>
      </w:pPr>
      <w:proofErr w:type="gramStart"/>
      <w:r w:rsidRPr="0039114B">
        <w:rPr>
          <w:rFonts w:ascii="Segoe UI Symbol" w:hAnsi="Segoe UI Symbol" w:cs="Segoe UI Symbol"/>
          <w:szCs w:val="22"/>
          <w:u w:val="none"/>
        </w:rPr>
        <w:t xml:space="preserve">X </w:t>
      </w:r>
      <w:r w:rsidRPr="0039114B">
        <w:rPr>
          <w:rFonts w:cs="Arial"/>
          <w:szCs w:val="22"/>
          <w:u w:val="none"/>
        </w:rPr>
        <w:t xml:space="preserve"> No</w:t>
      </w:r>
      <w:proofErr w:type="gramEnd"/>
      <w:r w:rsidRPr="0039114B">
        <w:rPr>
          <w:rFonts w:cs="Arial"/>
          <w:szCs w:val="22"/>
          <w:u w:val="none"/>
        </w:rPr>
        <w:t xml:space="preserve"> implica la cesión de datos por las entidades del sector público al contratista.</w:t>
      </w:r>
    </w:p>
    <w:p w14:paraId="485EC037" w14:textId="77777777" w:rsidR="0039114B" w:rsidRPr="0039114B" w:rsidRDefault="0039114B" w:rsidP="0039114B">
      <w:pPr>
        <w:pStyle w:val="Prrafo"/>
        <w:keepLines/>
        <w:tabs>
          <w:tab w:val="left" w:pos="8789"/>
        </w:tabs>
        <w:rPr>
          <w:u w:val="none"/>
        </w:rPr>
      </w:pPr>
      <w:r w:rsidRPr="0039114B">
        <w:rPr>
          <w:rFonts w:ascii="Segoe UI Symbol" w:hAnsi="Segoe UI Symbol" w:cs="Segoe UI Symbol"/>
          <w:szCs w:val="22"/>
          <w:u w:val="none"/>
        </w:rPr>
        <w:lastRenderedPageBreak/>
        <w:t>☐</w:t>
      </w:r>
      <w:r w:rsidRPr="0039114B">
        <w:rPr>
          <w:rFonts w:cs="Arial"/>
          <w:szCs w:val="22"/>
          <w:u w:val="none"/>
        </w:rPr>
        <w:t>Implica la cesión de datos por las entidades del sector público al contratista. Para este caso, se establece como condición especial de ejecución la obligación del contratista de someterse a la normativa nacional y de la Unión Europea en materia de protección de datos, advirtiéndose además al contratista de que esta obligación tiene el carácter de obligación contractual esencial conforme a lo dispuesto en el artículo 211.f) de la LCSP.</w:t>
      </w:r>
    </w:p>
    <w:p w14:paraId="7346A18D" w14:textId="77777777" w:rsidR="0039114B" w:rsidRPr="0039114B" w:rsidRDefault="0039114B"/>
    <w:sectPr w:rsidR="0039114B" w:rsidRPr="0039114B" w:rsidSect="005F20EC">
      <w:headerReference w:type="default" r:id="rId5"/>
      <w:footerReference w:type="default" r:id="rId6"/>
      <w:pgSz w:w="11906" w:h="16838"/>
      <w:pgMar w:top="2268" w:right="851" w:bottom="1418" w:left="1418" w:header="454" w:footer="454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ill Sans">
    <w:altName w:val="Tahoma"/>
    <w:charset w:val="00"/>
    <w:family w:val="swiss"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50FB2" w14:textId="77777777" w:rsidR="005F20EC" w:rsidRDefault="0039114B">
    <w:pPr>
      <w:pStyle w:val="Piedepgina1"/>
      <w:tabs>
        <w:tab w:val="clear" w:pos="4252"/>
        <w:tab w:val="clear" w:pos="8504"/>
        <w:tab w:val="right" w:pos="14034"/>
      </w:tabs>
    </w:pPr>
    <w:r>
      <w:rPr>
        <w:rFonts w:cs="Arial"/>
        <w:sz w:val="17"/>
        <w:szCs w:val="17"/>
      </w:rPr>
      <w:t>PCAP SERVICIOS– ABIERTO – VARIOS CRITERIOS (Ley 9/2017)</w:t>
    </w:r>
    <w:r>
      <w:rPr>
        <w:rFonts w:cs="Arial"/>
        <w:sz w:val="17"/>
        <w:szCs w:val="17"/>
      </w:rPr>
      <w:tab/>
      <w:t>Anexos</w:t>
    </w:r>
  </w:p>
  <w:p w14:paraId="5507E1AD" w14:textId="77777777" w:rsidR="005F20EC" w:rsidRDefault="0039114B">
    <w:pPr>
      <w:pStyle w:val="Piedepgina1"/>
      <w:tabs>
        <w:tab w:val="clear" w:pos="4252"/>
        <w:tab w:val="clear" w:pos="8504"/>
        <w:tab w:val="right" w:pos="9637"/>
      </w:tabs>
      <w:jc w:val="right"/>
    </w:pPr>
    <w:r>
      <w:rPr>
        <w:rFonts w:cs="Arial"/>
        <w:sz w:val="17"/>
        <w:szCs w:val="17"/>
      </w:rPr>
      <w:t xml:space="preserve">Página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>PAGE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73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de</w:t>
    </w:r>
    <w:r>
      <w:rPr>
        <w:rFonts w:cs="Arial"/>
        <w:sz w:val="17"/>
        <w:szCs w:val="17"/>
      </w:rPr>
      <w:fldChar w:fldCharType="begin"/>
    </w:r>
    <w:r>
      <w:rPr>
        <w:rFonts w:cs="Arial"/>
        <w:sz w:val="17"/>
        <w:szCs w:val="17"/>
      </w:rPr>
      <w:instrText>NUMPAGES</w:instrText>
    </w:r>
    <w:r>
      <w:rPr>
        <w:rFonts w:cs="Arial"/>
        <w:sz w:val="17"/>
        <w:szCs w:val="17"/>
      </w:rPr>
      <w:fldChar w:fldCharType="separate"/>
    </w:r>
    <w:r>
      <w:rPr>
        <w:rFonts w:cs="Arial"/>
        <w:noProof/>
        <w:sz w:val="17"/>
        <w:szCs w:val="17"/>
      </w:rPr>
      <w:t>73</w:t>
    </w:r>
    <w:r>
      <w:rPr>
        <w:rFonts w:cs="Arial"/>
        <w:sz w:val="17"/>
        <w:szCs w:val="17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470E9" w14:textId="0D332C5C" w:rsidR="0092461A" w:rsidRDefault="0039114B" w:rsidP="00967A28">
    <w:pPr>
      <w:pStyle w:val="Encabezado1"/>
      <w:tabs>
        <w:tab w:val="left" w:pos="142"/>
      </w:tabs>
      <w:jc w:val="right"/>
      <w:rPr>
        <w:sz w:val="19"/>
        <w:szCs w:val="19"/>
      </w:rPr>
    </w:pPr>
    <w:r>
      <w:rPr>
        <w:rFonts w:ascii="Gill Sans" w:hAnsi="Gill Sans"/>
        <w:noProof/>
        <w:sz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00E60E" wp14:editId="63D8BF63">
              <wp:simplePos x="0" y="0"/>
              <wp:positionH relativeFrom="column">
                <wp:posOffset>5189220</wp:posOffset>
              </wp:positionH>
              <wp:positionV relativeFrom="paragraph">
                <wp:posOffset>253365</wp:posOffset>
              </wp:positionV>
              <wp:extent cx="1368425" cy="146685"/>
              <wp:effectExtent l="0" t="0" r="0" b="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68425" cy="14668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31182F" id="Rectángulo 2" o:spid="_x0000_s1026" style="position:absolute;margin-left:408.6pt;margin-top:19.95pt;width:107.75pt;height:11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" fillcolor="silver" stroked="f" strokecolor="#3465a4">
              <v:stroke joinstyle="round"/>
            </v:rect>
          </w:pict>
        </mc:Fallback>
      </mc:AlternateContent>
    </w:r>
  </w:p>
  <w:tbl>
    <w:tblPr>
      <w:tblW w:w="16628" w:type="dxa"/>
      <w:tblInd w:w="-92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33"/>
      <w:gridCol w:w="5256"/>
      <w:gridCol w:w="6007"/>
      <w:gridCol w:w="3432"/>
    </w:tblGrid>
    <w:tr w:rsidR="0092461A" w14:paraId="74AA6918" w14:textId="77777777" w:rsidTr="0092461A">
      <w:trPr>
        <w:cantSplit/>
        <w:trHeight w:val="45"/>
      </w:trPr>
      <w:tc>
        <w:tcPr>
          <w:tcW w:w="1933" w:type="dxa"/>
          <w:vMerge w:val="restart"/>
          <w:shd w:val="clear" w:color="auto" w:fill="auto"/>
        </w:tcPr>
        <w:p w14:paraId="68EC8D48" w14:textId="77777777" w:rsidR="0092461A" w:rsidRDefault="0039114B" w:rsidP="00EC2503">
          <w:pPr>
            <w:rPr>
              <w:rFonts w:ascii="Gill Sans" w:hAnsi="Gill Sans"/>
            </w:rPr>
          </w:pPr>
          <w:r>
            <w:rPr>
              <w:rFonts w:ascii="Gill Sans" w:hAnsi="Gill Sans"/>
              <w:noProof/>
            </w:rPr>
            <w:drawing>
              <wp:anchor distT="0" distB="0" distL="114300" distR="114300" simplePos="0" relativeHeight="251663360" behindDoc="0" locked="0" layoutInCell="1" allowOverlap="1" wp14:anchorId="2D1326EE" wp14:editId="52C942A4">
                <wp:simplePos x="0" y="0"/>
                <wp:positionH relativeFrom="column">
                  <wp:posOffset>491490</wp:posOffset>
                </wp:positionH>
                <wp:positionV relativeFrom="paragraph">
                  <wp:posOffset>20955</wp:posOffset>
                </wp:positionV>
                <wp:extent cx="646430" cy="691515"/>
                <wp:effectExtent l="19050" t="0" r="1270" b="0"/>
                <wp:wrapNone/>
                <wp:docPr id="12" name="Imagen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6430" cy="691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256" w:type="dxa"/>
          <w:vMerge w:val="restart"/>
          <w:shd w:val="clear" w:color="auto" w:fill="auto"/>
        </w:tcPr>
        <w:p w14:paraId="55F50010" w14:textId="77777777" w:rsidR="0092461A" w:rsidRDefault="0039114B" w:rsidP="00EC2503">
          <w:pPr>
            <w:spacing w:before="0" w:after="0"/>
            <w:rPr>
              <w:rFonts w:ascii="Gill Sans MT" w:hAnsi="Gill Sans MT"/>
              <w:sz w:val="20"/>
            </w:rPr>
          </w:pPr>
        </w:p>
        <w:p w14:paraId="331037C9" w14:textId="77777777" w:rsidR="0092461A" w:rsidRDefault="0039114B" w:rsidP="00EC2503">
          <w:pPr>
            <w:spacing w:before="0" w:after="0"/>
            <w:rPr>
              <w:rFonts w:ascii="Gill Sans MT" w:hAnsi="Gill Sans MT"/>
              <w:sz w:val="20"/>
            </w:rPr>
          </w:pPr>
          <w:r>
            <w:rPr>
              <w:noProof/>
            </w:rPr>
            <w:drawing>
              <wp:anchor distT="0" distB="0" distL="133350" distR="116205" simplePos="0" relativeHeight="251659264" behindDoc="1" locked="0" layoutInCell="1" allowOverlap="1" wp14:anchorId="0E0E60AD" wp14:editId="589F912E">
                <wp:simplePos x="0" y="0"/>
                <wp:positionH relativeFrom="column">
                  <wp:posOffset>1971012</wp:posOffset>
                </wp:positionH>
                <wp:positionV relativeFrom="paragraph">
                  <wp:posOffset>70457</wp:posOffset>
                </wp:positionV>
                <wp:extent cx="1733385" cy="469127"/>
                <wp:effectExtent l="19050" t="0" r="165" b="0"/>
                <wp:wrapNone/>
                <wp:docPr id="13" name="Imagen1" descr="Image result for fondos de desarrollo europe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n1" descr="Image result for fondos de desarrollo europe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599" r="19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385" cy="4691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Gill Sans MT" w:hAnsi="Gill Sans MT"/>
              <w:sz w:val="20"/>
            </w:rPr>
            <w:t>MINISTERIO</w:t>
          </w:r>
        </w:p>
        <w:p w14:paraId="1038E8EC" w14:textId="77777777" w:rsidR="0092461A" w:rsidRDefault="0039114B" w:rsidP="00EC2503">
          <w:pPr>
            <w:spacing w:before="0" w:after="0"/>
            <w:rPr>
              <w:rFonts w:ascii="Gill Sans MT" w:hAnsi="Gill Sans MT"/>
              <w:sz w:val="20"/>
            </w:rPr>
          </w:pPr>
          <w:r>
            <w:rPr>
              <w:rFonts w:ascii="Gill Sans MT" w:hAnsi="Gill Sans MT"/>
              <w:sz w:val="20"/>
            </w:rPr>
            <w:t xml:space="preserve">DE TRANSPORTES, MOVILIDAD </w:t>
          </w:r>
        </w:p>
        <w:p w14:paraId="724C6379" w14:textId="77777777" w:rsidR="0092461A" w:rsidRDefault="0039114B" w:rsidP="00EC2503">
          <w:pPr>
            <w:spacing w:before="0" w:after="0"/>
            <w:rPr>
              <w:rFonts w:ascii="Gill Sans MT" w:hAnsi="Gill Sans MT"/>
              <w:sz w:val="20"/>
            </w:rPr>
          </w:pPr>
          <w:r>
            <w:rPr>
              <w:rFonts w:ascii="Gill Sans MT" w:hAnsi="Gill Sans MT"/>
              <w:sz w:val="20"/>
            </w:rPr>
            <w:t>Y AGENDA URBANA</w:t>
          </w:r>
        </w:p>
        <w:p w14:paraId="77910C91" w14:textId="77777777" w:rsidR="0092461A" w:rsidRDefault="0039114B" w:rsidP="00EC2503">
          <w:pPr>
            <w:jc w:val="center"/>
            <w:rPr>
              <w:rFonts w:ascii="Gill Sans" w:hAnsi="Gill Sans"/>
              <w:sz w:val="24"/>
              <w:szCs w:val="24"/>
            </w:rPr>
          </w:pPr>
        </w:p>
      </w:tc>
      <w:tc>
        <w:tcPr>
          <w:tcW w:w="6007" w:type="dxa"/>
          <w:vMerge w:val="restart"/>
          <w:shd w:val="clear" w:color="auto" w:fill="auto"/>
        </w:tcPr>
        <w:p w14:paraId="129C215F" w14:textId="461BAA19" w:rsidR="0092461A" w:rsidRDefault="0039114B" w:rsidP="00EC2503">
          <w:pPr>
            <w:ind w:left="-70"/>
            <w:rPr>
              <w:rFonts w:ascii="Gill Sans" w:hAnsi="Gill Sans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B868C64" wp14:editId="557A0B98">
                    <wp:simplePos x="0" y="0"/>
                    <wp:positionH relativeFrom="column">
                      <wp:posOffset>1305560</wp:posOffset>
                    </wp:positionH>
                    <wp:positionV relativeFrom="paragraph">
                      <wp:posOffset>149225</wp:posOffset>
                    </wp:positionV>
                    <wp:extent cx="1352550" cy="629920"/>
                    <wp:effectExtent l="635" t="0" r="0" b="1905"/>
                    <wp:wrapNone/>
                    <wp:docPr id="1" name="Rectángul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52550" cy="6299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C4A1FC" w14:textId="77777777" w:rsidR="0092461A" w:rsidRDefault="0039114B" w:rsidP="00967A28">
                                <w:pPr>
                                  <w:pStyle w:val="Contenidodelmarco"/>
                                  <w:spacing w:before="20" w:after="20" w:line="240" w:lineRule="auto"/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</w:pPr>
                                <w:r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  <w:t xml:space="preserve">ORGANISMO AUTÓNOMO </w:t>
                                </w:r>
                              </w:p>
                              <w:p w14:paraId="79870939" w14:textId="77777777" w:rsidR="0092461A" w:rsidRDefault="0039114B" w:rsidP="00967A28">
                                <w:pPr>
                                  <w:pStyle w:val="Contenidodelmarco"/>
                                  <w:spacing w:before="20" w:after="20" w:line="240" w:lineRule="auto"/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</w:pPr>
                                <w:r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  <w:t>CENTRO NACIONAL</w:t>
                                </w:r>
                              </w:p>
                              <w:p w14:paraId="4C79D740" w14:textId="77777777" w:rsidR="0092461A" w:rsidRDefault="0039114B" w:rsidP="00967A28">
                                <w:pPr>
                                  <w:pStyle w:val="Contenidodelmarco"/>
                                  <w:spacing w:before="20" w:after="20" w:line="240" w:lineRule="auto"/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</w:pPr>
                                <w:r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  <w:t>DE INFORMACIÓN</w:t>
                                </w:r>
                              </w:p>
                              <w:p w14:paraId="7943A2B7" w14:textId="77777777" w:rsidR="0092461A" w:rsidRDefault="0039114B" w:rsidP="00967A28">
                                <w:pPr>
                                  <w:pStyle w:val="Contenidodelmarco"/>
                                  <w:spacing w:before="20" w:after="20" w:line="240" w:lineRule="auto"/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</w:pPr>
                                <w:r>
                                  <w:rPr>
                                    <w:rFonts w:ascii="Gill Sans MT" w:hAnsi="Gill Sans MT"/>
                                    <w:sz w:val="14"/>
                                    <w:szCs w:val="14"/>
                                    <w:lang w:val="es-ES_tradnl"/>
                                  </w:rPr>
                                  <w:t>GEOGRÁFICA</w:t>
                                </w:r>
                              </w:p>
                            </w:txbxContent>
                          </wps:txbx>
                          <wps:bodyPr rot="0" vert="horz" wrap="square" lIns="71755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B868C64" id="Rectángulo 1" o:spid="_x0000_s1026" style="position:absolute;left:0;text-align:left;margin-left:102.8pt;margin-top:11.75pt;width:106.5pt;height:4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" stroked="f" strokeweight="0">
                    <v:textbox inset="5.65pt">
                      <w:txbxContent>
                        <w:p w14:paraId="13C4A1FC" w14:textId="77777777" w:rsidR="0092461A" w:rsidRDefault="0039114B" w:rsidP="00967A28">
                          <w:pPr>
                            <w:pStyle w:val="Contenidodelmarco"/>
                            <w:spacing w:before="20" w:after="20" w:line="240" w:lineRule="auto"/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</w:pPr>
                          <w:r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  <w:t xml:space="preserve">ORGANISMO AUTÓNOMO </w:t>
                          </w:r>
                        </w:p>
                        <w:p w14:paraId="79870939" w14:textId="77777777" w:rsidR="0092461A" w:rsidRDefault="0039114B" w:rsidP="00967A28">
                          <w:pPr>
                            <w:pStyle w:val="Contenidodelmarco"/>
                            <w:spacing w:before="20" w:after="20" w:line="240" w:lineRule="auto"/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</w:pPr>
                          <w:r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  <w:t>CENTRO NACIONAL</w:t>
                          </w:r>
                        </w:p>
                        <w:p w14:paraId="4C79D740" w14:textId="77777777" w:rsidR="0092461A" w:rsidRDefault="0039114B" w:rsidP="00967A28">
                          <w:pPr>
                            <w:pStyle w:val="Contenidodelmarco"/>
                            <w:spacing w:before="20" w:after="20" w:line="240" w:lineRule="auto"/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</w:pPr>
                          <w:r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  <w:t>DE INFORMACIÓN</w:t>
                          </w:r>
                        </w:p>
                        <w:p w14:paraId="7943A2B7" w14:textId="77777777" w:rsidR="0092461A" w:rsidRDefault="0039114B" w:rsidP="00967A28">
                          <w:pPr>
                            <w:pStyle w:val="Contenidodelmarco"/>
                            <w:spacing w:before="20" w:after="20" w:line="240" w:lineRule="auto"/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</w:pPr>
                          <w:r>
                            <w:rPr>
                              <w:rFonts w:ascii="Gill Sans MT" w:hAnsi="Gill Sans MT"/>
                              <w:sz w:val="14"/>
                              <w:szCs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noProof/>
            </w:rPr>
            <w:drawing>
              <wp:anchor distT="0" distB="0" distL="133350" distR="116840" simplePos="0" relativeHeight="251660288" behindDoc="1" locked="0" layoutInCell="1" allowOverlap="1" wp14:anchorId="7C9184B9" wp14:editId="759DA670">
                <wp:simplePos x="0" y="0"/>
                <wp:positionH relativeFrom="column">
                  <wp:posOffset>522605</wp:posOffset>
                </wp:positionH>
                <wp:positionV relativeFrom="paragraph">
                  <wp:posOffset>243205</wp:posOffset>
                </wp:positionV>
                <wp:extent cx="808355" cy="468630"/>
                <wp:effectExtent l="19050" t="0" r="0" b="0"/>
                <wp:wrapNone/>
                <wp:docPr id="16" name="Imagen2" descr="Image result for icts infraestructuras cientifico tÃ©cnicas singula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n2" descr="Image result for icts infraestructuras cientifico tÃ©cnicas singula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7543" t="25556" r="9414" b="2555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8355" cy="468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32" w:type="dxa"/>
          <w:shd w:val="clear" w:color="auto" w:fill="auto"/>
        </w:tcPr>
        <w:p w14:paraId="0AB8F562" w14:textId="77777777" w:rsidR="0092461A" w:rsidRDefault="0039114B" w:rsidP="00EC2503">
          <w:pPr>
            <w:spacing w:before="60" w:after="60"/>
            <w:ind w:right="497"/>
            <w:rPr>
              <w:rFonts w:ascii="Gill Sans" w:hAnsi="Gill Sans"/>
            </w:rPr>
          </w:pPr>
        </w:p>
      </w:tc>
    </w:tr>
    <w:tr w:rsidR="0092461A" w14:paraId="10411E75" w14:textId="77777777" w:rsidTr="0092461A">
      <w:trPr>
        <w:cantSplit/>
        <w:trHeight w:val="129"/>
      </w:trPr>
      <w:tc>
        <w:tcPr>
          <w:tcW w:w="1933" w:type="dxa"/>
          <w:vMerge/>
          <w:shd w:val="clear" w:color="auto" w:fill="auto"/>
        </w:tcPr>
        <w:p w14:paraId="488EBC46" w14:textId="77777777" w:rsidR="0092461A" w:rsidRDefault="0039114B" w:rsidP="00EC2503">
          <w:pPr>
            <w:rPr>
              <w:rFonts w:ascii="Gill Sans" w:hAnsi="Gill Sans"/>
            </w:rPr>
          </w:pPr>
        </w:p>
      </w:tc>
      <w:tc>
        <w:tcPr>
          <w:tcW w:w="5256" w:type="dxa"/>
          <w:vMerge/>
          <w:shd w:val="clear" w:color="auto" w:fill="auto"/>
        </w:tcPr>
        <w:p w14:paraId="26D99B54" w14:textId="77777777" w:rsidR="0092461A" w:rsidRDefault="0039114B" w:rsidP="00EC2503">
          <w:pPr>
            <w:rPr>
              <w:rFonts w:ascii="Gill Sans" w:hAnsi="Gill Sans"/>
              <w:sz w:val="24"/>
              <w:szCs w:val="24"/>
            </w:rPr>
          </w:pPr>
        </w:p>
      </w:tc>
      <w:tc>
        <w:tcPr>
          <w:tcW w:w="6007" w:type="dxa"/>
          <w:vMerge/>
          <w:shd w:val="clear" w:color="auto" w:fill="auto"/>
        </w:tcPr>
        <w:p w14:paraId="0528AD73" w14:textId="77777777" w:rsidR="0092461A" w:rsidRDefault="0039114B" w:rsidP="00EC2503">
          <w:pPr>
            <w:ind w:left="-70"/>
            <w:rPr>
              <w:rFonts w:ascii="Gill Sans" w:hAnsi="Gill Sans"/>
            </w:rPr>
          </w:pPr>
        </w:p>
      </w:tc>
      <w:tc>
        <w:tcPr>
          <w:tcW w:w="3432" w:type="dxa"/>
          <w:shd w:val="clear" w:color="auto" w:fill="auto"/>
        </w:tcPr>
        <w:p w14:paraId="0492D6A5" w14:textId="77777777" w:rsidR="0092461A" w:rsidRDefault="0039114B" w:rsidP="00EC2503">
          <w:pPr>
            <w:spacing w:before="60" w:after="60"/>
            <w:ind w:right="497"/>
            <w:rPr>
              <w:rFonts w:ascii="Gill Sans" w:hAnsi="Gill Sans"/>
              <w:sz w:val="14"/>
            </w:rPr>
          </w:pPr>
        </w:p>
      </w:tc>
    </w:tr>
    <w:tr w:rsidR="0092461A" w14:paraId="06328441" w14:textId="77777777" w:rsidTr="0092461A">
      <w:trPr>
        <w:cantSplit/>
        <w:trHeight w:val="908"/>
      </w:trPr>
      <w:tc>
        <w:tcPr>
          <w:tcW w:w="1933" w:type="dxa"/>
          <w:vMerge/>
          <w:shd w:val="clear" w:color="auto" w:fill="auto"/>
        </w:tcPr>
        <w:p w14:paraId="2D3A2FEB" w14:textId="77777777" w:rsidR="0092461A" w:rsidRDefault="0039114B" w:rsidP="00EC2503">
          <w:pPr>
            <w:rPr>
              <w:rFonts w:ascii="Gill Sans" w:hAnsi="Gill Sans"/>
            </w:rPr>
          </w:pPr>
        </w:p>
      </w:tc>
      <w:tc>
        <w:tcPr>
          <w:tcW w:w="5256" w:type="dxa"/>
          <w:vMerge/>
          <w:shd w:val="clear" w:color="auto" w:fill="auto"/>
        </w:tcPr>
        <w:p w14:paraId="2C4D13CD" w14:textId="77777777" w:rsidR="0092461A" w:rsidRDefault="0039114B" w:rsidP="00EC2503">
          <w:pPr>
            <w:rPr>
              <w:rFonts w:ascii="Gill Sans" w:hAnsi="Gill Sans"/>
              <w:sz w:val="24"/>
              <w:szCs w:val="24"/>
            </w:rPr>
          </w:pPr>
        </w:p>
      </w:tc>
      <w:tc>
        <w:tcPr>
          <w:tcW w:w="6007" w:type="dxa"/>
          <w:vMerge/>
          <w:shd w:val="clear" w:color="auto" w:fill="auto"/>
        </w:tcPr>
        <w:p w14:paraId="23FD799D" w14:textId="77777777" w:rsidR="0092461A" w:rsidRDefault="0039114B" w:rsidP="00EC2503">
          <w:pPr>
            <w:ind w:left="-70"/>
            <w:rPr>
              <w:rFonts w:ascii="Gill Sans" w:hAnsi="Gill Sans"/>
            </w:rPr>
          </w:pPr>
        </w:p>
      </w:tc>
      <w:tc>
        <w:tcPr>
          <w:tcW w:w="3432" w:type="dxa"/>
          <w:shd w:val="clear" w:color="auto" w:fill="auto"/>
        </w:tcPr>
        <w:p w14:paraId="4E2F4337" w14:textId="77777777" w:rsidR="0092461A" w:rsidRDefault="0039114B" w:rsidP="00EC2503">
          <w:pPr>
            <w:spacing w:before="60" w:after="60"/>
            <w:ind w:right="497"/>
            <w:rPr>
              <w:rFonts w:ascii="Gill Sans" w:hAnsi="Gill Sans"/>
              <w:sz w:val="14"/>
            </w:rPr>
          </w:pPr>
        </w:p>
      </w:tc>
    </w:tr>
  </w:tbl>
  <w:p w14:paraId="5B085AF9" w14:textId="77777777" w:rsidR="0092461A" w:rsidRDefault="0039114B">
    <w:pPr>
      <w:pStyle w:val="Encabezado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B706B"/>
    <w:multiLevelType w:val="multilevel"/>
    <w:tmpl w:val="8A34847A"/>
    <w:lvl w:ilvl="0">
      <w:start w:val="1"/>
      <w:numFmt w:val="upperRoman"/>
      <w:lvlText w:val="ANEXO 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14B"/>
    <w:rsid w:val="0039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741B9"/>
  <w15:chartTrackingRefBased/>
  <w15:docId w15:val="{71724B60-C848-4D0E-8568-1DBAE2EAF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14B"/>
    <w:pPr>
      <w:spacing w:before="120" w:after="120" w:line="288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1"/>
    <w:uiPriority w:val="99"/>
    <w:qFormat/>
    <w:rsid w:val="0039114B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1"/>
    <w:qFormat/>
    <w:rsid w:val="0039114B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39114B"/>
    <w:rPr>
      <w:rFonts w:ascii="Arial" w:eastAsia="Times New Roman" w:hAnsi="Arial" w:cs="Times New Roman"/>
      <w:szCs w:val="20"/>
      <w:u w:val="single"/>
      <w:lang w:val="es-ES_tradnl" w:eastAsia="es-ES"/>
    </w:rPr>
  </w:style>
  <w:style w:type="paragraph" w:customStyle="1" w:styleId="Encabezado1">
    <w:name w:val="Encabezado1"/>
    <w:basedOn w:val="Normal"/>
    <w:link w:val="EncabezadoCar"/>
    <w:uiPriority w:val="99"/>
    <w:rsid w:val="0039114B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paragraph" w:customStyle="1" w:styleId="Piedepgina1">
    <w:name w:val="Pie de página1"/>
    <w:basedOn w:val="Normal"/>
    <w:link w:val="PiedepginaCar"/>
    <w:rsid w:val="0039114B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paragraph" w:customStyle="1" w:styleId="Prrafo">
    <w:name w:val="Párrafo"/>
    <w:basedOn w:val="Textoindependiente"/>
    <w:link w:val="PrrafoCar"/>
    <w:uiPriority w:val="99"/>
    <w:qFormat/>
    <w:rsid w:val="0039114B"/>
    <w:rPr>
      <w:u w:val="single"/>
      <w:lang w:val="es-ES_tradnl"/>
    </w:rPr>
  </w:style>
  <w:style w:type="paragraph" w:customStyle="1" w:styleId="Clausulado-Anexo">
    <w:name w:val="Clausulado-Anexo"/>
    <w:basedOn w:val="Normal"/>
    <w:qFormat/>
    <w:rsid w:val="0039114B"/>
    <w:pPr>
      <w:keepNext/>
      <w:keepLines/>
      <w:spacing w:before="360" w:after="240"/>
      <w:ind w:left="357" w:hanging="357"/>
      <w:jc w:val="left"/>
    </w:pPr>
    <w:rPr>
      <w:b/>
      <w:sz w:val="28"/>
    </w:rPr>
  </w:style>
  <w:style w:type="paragraph" w:customStyle="1" w:styleId="Contenidodelmarco">
    <w:name w:val="Contenido del marco"/>
    <w:basedOn w:val="Normal"/>
    <w:qFormat/>
    <w:rsid w:val="0039114B"/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9114B"/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39114B"/>
    <w:rPr>
      <w:rFonts w:ascii="Arial" w:eastAsia="Times New Roman" w:hAnsi="Arial" w:cs="Times New Roman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2070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2021-12-22T13:46:00Z</dcterms:created>
  <dcterms:modified xsi:type="dcterms:W3CDTF">2021-12-22T13:48:00Z</dcterms:modified>
</cp:coreProperties>
</file>