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3C885" w14:textId="77777777" w:rsidR="000D58ED" w:rsidRPr="00B3181D" w:rsidRDefault="000D58ED" w:rsidP="000D58ED">
      <w:pPr>
        <w:pStyle w:val="ANEXO"/>
        <w:numPr>
          <w:ilvl w:val="0"/>
          <w:numId w:val="0"/>
        </w:numPr>
        <w:tabs>
          <w:tab w:val="left" w:pos="1276"/>
        </w:tabs>
        <w:ind w:left="1494" w:hanging="360"/>
        <w:outlineLvl w:val="1"/>
        <w:rPr>
          <w:sz w:val="22"/>
          <w:szCs w:val="22"/>
        </w:rPr>
      </w:pPr>
      <w:bookmarkStart w:id="0" w:name="_Toc32410194"/>
      <w:r w:rsidRPr="00B3181D">
        <w:rPr>
          <w:sz w:val="22"/>
          <w:szCs w:val="22"/>
        </w:rPr>
        <w:t>ANEXO II PROPOSICIÓN ECONÓMICA, criterios tecnicos</w:t>
      </w:r>
      <w:bookmarkEnd w:id="0"/>
    </w:p>
    <w:p w14:paraId="6A707E8A" w14:textId="77777777" w:rsidR="000D58ED" w:rsidRPr="00B3181D" w:rsidRDefault="000D58ED" w:rsidP="000D58ED">
      <w:pPr>
        <w:pStyle w:val="Prrafo"/>
        <w:tabs>
          <w:tab w:val="left" w:pos="8789"/>
        </w:tabs>
        <w:rPr>
          <w:rFonts w:cs="Arial"/>
        </w:rPr>
      </w:pPr>
      <w:r w:rsidRPr="00B3181D">
        <w:rPr>
          <w:rFonts w:cs="Arial"/>
        </w:rPr>
        <w:t>D./</w:t>
      </w:r>
      <w:proofErr w:type="spellStart"/>
      <w:r w:rsidRPr="00B3181D">
        <w:rPr>
          <w:rFonts w:cs="Arial"/>
        </w:rPr>
        <w:t>Dña</w:t>
      </w:r>
      <w:proofErr w:type="spellEnd"/>
      <w:r w:rsidRPr="00B3181D">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 suministros de clave ........................................ y título........................................ (identificación del contrato), se compromete a ejecutar el contrato, de acuerdo con lo siguiente:</w:t>
      </w:r>
    </w:p>
    <w:p w14:paraId="78B3675F" w14:textId="77777777" w:rsidR="000D58ED" w:rsidRPr="00B3181D" w:rsidRDefault="000D58ED" w:rsidP="000D58ED">
      <w:pPr>
        <w:pStyle w:val="Prrafo"/>
        <w:rPr>
          <w:rFonts w:cs="Arial"/>
          <w:i/>
        </w:rPr>
      </w:pPr>
    </w:p>
    <w:p w14:paraId="15918F4A" w14:textId="77777777" w:rsidR="000D58ED" w:rsidRPr="00B3181D" w:rsidRDefault="000D58ED" w:rsidP="000D58ED">
      <w:pPr>
        <w:pStyle w:val="Prrafo"/>
        <w:keepNext/>
        <w:numPr>
          <w:ilvl w:val="0"/>
          <w:numId w:val="3"/>
        </w:numPr>
        <w:tabs>
          <w:tab w:val="left" w:pos="426"/>
        </w:tabs>
        <w:ind w:left="426" w:hanging="426"/>
        <w:rPr>
          <w:rFonts w:cs="Arial"/>
          <w:i/>
        </w:rPr>
      </w:pPr>
      <w:r w:rsidRPr="00B3181D">
        <w:rPr>
          <w:rFonts w:cs="Arial"/>
          <w:b/>
        </w:rPr>
        <w:t>PROPOSICIÓN ECONÓMICA:</w:t>
      </w:r>
    </w:p>
    <w:p w14:paraId="0C32D364" w14:textId="77777777" w:rsidR="000D58ED" w:rsidRPr="00B3181D" w:rsidRDefault="000D58ED" w:rsidP="000D58ED">
      <w:pPr>
        <w:pStyle w:val="Prrafo"/>
        <w:keepNext/>
        <w:tabs>
          <w:tab w:val="left" w:pos="426"/>
        </w:tabs>
        <w:rPr>
          <w:rFonts w:cs="Arial"/>
          <w:b/>
        </w:rPr>
      </w:pPr>
    </w:p>
    <w:p w14:paraId="14E45E13" w14:textId="77777777" w:rsidR="000D58ED" w:rsidRPr="00B3181D" w:rsidRDefault="000D58ED" w:rsidP="000D58ED">
      <w:pPr>
        <w:pStyle w:val="Prrafo"/>
        <w:tabs>
          <w:tab w:val="left" w:pos="8789"/>
        </w:tabs>
        <w:spacing w:before="240"/>
        <w:rPr>
          <w:rFonts w:cs="Arial"/>
          <w:lang w:val="es-ES"/>
        </w:rPr>
      </w:pPr>
      <w:r w:rsidRPr="00B3181D">
        <w:rPr>
          <w:rFonts w:cs="Arial"/>
          <w:b/>
          <w:i/>
        </w:rPr>
        <w:t>MODELO 1</w:t>
      </w:r>
      <w:r w:rsidRPr="00B3181D">
        <w:rPr>
          <w:rFonts w:cs="Arial"/>
        </w:rPr>
        <w:t xml:space="preserve"> </w:t>
      </w:r>
      <w:r w:rsidRPr="00B3181D">
        <w:rPr>
          <w:rFonts w:cs="Arial"/>
          <w:i/>
          <w:sz w:val="18"/>
          <w:szCs w:val="18"/>
        </w:rPr>
        <w:t>[A cumplimentar cuando la forma de pago fijada para el contrato en el cuadro de características sea la de precios unitarios (opción 1), precios a tanto alzado (opción 3) o una combinación de precios unitarios y precios a tanto alzado (opción 4), fijando como precios unitarios del contrato los de licitación, afectados por el porcentaje de baja único ofertado para todos los precios]:</w:t>
      </w:r>
    </w:p>
    <w:p w14:paraId="17F9C1F7" w14:textId="77777777" w:rsidR="000D58ED" w:rsidRPr="00B3181D" w:rsidRDefault="000D58ED" w:rsidP="000D58ED">
      <w:pPr>
        <w:pStyle w:val="Prrafo"/>
        <w:numPr>
          <w:ilvl w:val="0"/>
          <w:numId w:val="1"/>
        </w:numPr>
        <w:tabs>
          <w:tab w:val="left" w:pos="8789"/>
        </w:tabs>
        <w:rPr>
          <w:rFonts w:cs="Arial"/>
        </w:rPr>
      </w:pPr>
      <w:r w:rsidRPr="00B3181D">
        <w:rPr>
          <w:rFonts w:cs="Arial"/>
        </w:rPr>
        <w:t xml:space="preserve">Con un porcentaje de baja ofertado de .....................% </w:t>
      </w:r>
      <w:r w:rsidRPr="00B3181D">
        <w:rPr>
          <w:rFonts w:cs="Arial"/>
          <w:i/>
          <w:sz w:val="18"/>
          <w:szCs w:val="18"/>
        </w:rPr>
        <w:t>[en cifra, con tres decimales]</w:t>
      </w:r>
      <w:r w:rsidRPr="00B3181D">
        <w:rPr>
          <w:rFonts w:cs="Arial"/>
        </w:rPr>
        <w:t xml:space="preserve"> </w:t>
      </w:r>
    </w:p>
    <w:p w14:paraId="6392EA02" w14:textId="77777777" w:rsidR="000D58ED" w:rsidRPr="00B3181D" w:rsidRDefault="000D58ED" w:rsidP="000D58ED">
      <w:pPr>
        <w:pStyle w:val="Prrafo"/>
        <w:numPr>
          <w:ilvl w:val="0"/>
          <w:numId w:val="1"/>
        </w:numPr>
        <w:tabs>
          <w:tab w:val="left" w:pos="8789"/>
        </w:tabs>
        <w:rPr>
          <w:rFonts w:cs="Arial"/>
          <w:i/>
          <w:sz w:val="18"/>
          <w:szCs w:val="18"/>
        </w:rPr>
      </w:pPr>
      <w:r w:rsidRPr="00B3181D">
        <w:rPr>
          <w:rFonts w:cs="Arial"/>
        </w:rPr>
        <w:t xml:space="preserve">Que supone un presupuesto de ejecución de .....................€ </w:t>
      </w:r>
      <w:r w:rsidRPr="00B3181D">
        <w:rPr>
          <w:rFonts w:cs="Arial"/>
          <w:i/>
          <w:sz w:val="18"/>
          <w:szCs w:val="18"/>
        </w:rPr>
        <w:t>[en cifra, IVA excluido]</w:t>
      </w:r>
    </w:p>
    <w:p w14:paraId="1628414B" w14:textId="77777777" w:rsidR="000D58ED" w:rsidRPr="00B3181D" w:rsidRDefault="000D58ED" w:rsidP="000D58ED">
      <w:pPr>
        <w:pStyle w:val="Prrafo"/>
        <w:tabs>
          <w:tab w:val="left" w:pos="8789"/>
        </w:tabs>
        <w:ind w:left="357"/>
        <w:rPr>
          <w:rFonts w:cs="Arial"/>
        </w:rPr>
      </w:pPr>
      <w:r w:rsidRPr="00B3181D">
        <w:rPr>
          <w:rFonts w:cs="Arial"/>
        </w:rPr>
        <w:t xml:space="preserve">Importe del IVA ..........................€ </w:t>
      </w:r>
      <w:r w:rsidRPr="00B3181D">
        <w:rPr>
          <w:rFonts w:cs="Arial"/>
          <w:i/>
          <w:sz w:val="18"/>
          <w:szCs w:val="18"/>
        </w:rPr>
        <w:t>[en cifra]</w:t>
      </w:r>
    </w:p>
    <w:tbl>
      <w:tblPr>
        <w:tblW w:w="9359" w:type="dxa"/>
        <w:tblInd w:w="55" w:type="dxa"/>
        <w:tblCellMar>
          <w:left w:w="70" w:type="dxa"/>
          <w:right w:w="70" w:type="dxa"/>
        </w:tblCellMar>
        <w:tblLook w:val="04A0" w:firstRow="1" w:lastRow="0" w:firstColumn="1" w:lastColumn="0" w:noHBand="0" w:noVBand="1"/>
      </w:tblPr>
      <w:tblGrid>
        <w:gridCol w:w="1600"/>
        <w:gridCol w:w="1399"/>
        <w:gridCol w:w="1282"/>
        <w:gridCol w:w="1133"/>
        <w:gridCol w:w="164"/>
        <w:gridCol w:w="1250"/>
        <w:gridCol w:w="1211"/>
        <w:gridCol w:w="1320"/>
      </w:tblGrid>
      <w:tr w:rsidR="000D58ED" w:rsidRPr="005759AB" w14:paraId="0520D05E" w14:textId="77777777" w:rsidTr="009C526D">
        <w:trPr>
          <w:trHeight w:val="1027"/>
        </w:trPr>
        <w:tc>
          <w:tcPr>
            <w:tcW w:w="16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5DA9AC"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DESCRIPCIÓN</w:t>
            </w:r>
          </w:p>
        </w:tc>
        <w:tc>
          <w:tcPr>
            <w:tcW w:w="1398" w:type="dxa"/>
            <w:tcBorders>
              <w:top w:val="single" w:sz="4" w:space="0" w:color="auto"/>
              <w:left w:val="nil"/>
              <w:bottom w:val="single" w:sz="4" w:space="0" w:color="auto"/>
              <w:right w:val="single" w:sz="4" w:space="0" w:color="auto"/>
            </w:tcBorders>
            <w:shd w:val="clear" w:color="auto" w:fill="F2F2F2"/>
            <w:vAlign w:val="center"/>
            <w:hideMark/>
          </w:tcPr>
          <w:p w14:paraId="2142F3A4"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REFERENCIA TÓNER</w:t>
            </w:r>
          </w:p>
        </w:tc>
        <w:tc>
          <w:tcPr>
            <w:tcW w:w="1282" w:type="dxa"/>
            <w:tcBorders>
              <w:top w:val="single" w:sz="4" w:space="0" w:color="auto"/>
              <w:left w:val="nil"/>
              <w:bottom w:val="single" w:sz="4" w:space="0" w:color="auto"/>
              <w:right w:val="single" w:sz="4" w:space="0" w:color="auto"/>
            </w:tcBorders>
            <w:shd w:val="clear" w:color="auto" w:fill="F2F2F2"/>
            <w:vAlign w:val="center"/>
            <w:hideMark/>
          </w:tcPr>
          <w:p w14:paraId="2089B159"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 xml:space="preserve">Previsión consumo </w:t>
            </w:r>
            <w:r w:rsidRPr="005759AB">
              <w:rPr>
                <w:rFonts w:ascii="Arial" w:hAnsi="Arial" w:cs="Arial"/>
                <w:b/>
                <w:bCs/>
                <w:color w:val="000000"/>
                <w:sz w:val="18"/>
                <w:szCs w:val="18"/>
              </w:rPr>
              <w:br/>
              <w:t>(unidades/1 año)</w:t>
            </w:r>
          </w:p>
        </w:tc>
        <w:tc>
          <w:tcPr>
            <w:tcW w:w="1133" w:type="dxa"/>
            <w:tcBorders>
              <w:top w:val="single" w:sz="4" w:space="0" w:color="auto"/>
              <w:left w:val="nil"/>
              <w:bottom w:val="single" w:sz="4" w:space="0" w:color="auto"/>
              <w:right w:val="single" w:sz="4" w:space="0" w:color="auto"/>
            </w:tcBorders>
            <w:shd w:val="clear" w:color="auto" w:fill="F2F2F2"/>
            <w:vAlign w:val="center"/>
            <w:hideMark/>
          </w:tcPr>
          <w:p w14:paraId="5D6563D8"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 xml:space="preserve">Precio Máximo Unitario licitación </w:t>
            </w:r>
            <w:r w:rsidRPr="005759AB">
              <w:rPr>
                <w:rFonts w:ascii="Arial" w:hAnsi="Arial" w:cs="Arial"/>
                <w:b/>
                <w:bCs/>
                <w:color w:val="000000"/>
                <w:sz w:val="18"/>
                <w:szCs w:val="18"/>
              </w:rPr>
              <w:br/>
              <w:t>(Sin IVA)</w:t>
            </w:r>
          </w:p>
        </w:tc>
        <w:tc>
          <w:tcPr>
            <w:tcW w:w="164" w:type="dxa"/>
            <w:tcBorders>
              <w:top w:val="nil"/>
              <w:left w:val="nil"/>
              <w:bottom w:val="nil"/>
              <w:right w:val="nil"/>
            </w:tcBorders>
            <w:shd w:val="clear" w:color="auto" w:fill="auto"/>
            <w:vAlign w:val="center"/>
            <w:hideMark/>
          </w:tcPr>
          <w:p w14:paraId="15B43E5F" w14:textId="77777777" w:rsidR="000D58ED" w:rsidRPr="005759AB" w:rsidRDefault="000D58ED" w:rsidP="009C526D">
            <w:pPr>
              <w:jc w:val="center"/>
              <w:rPr>
                <w:rFonts w:ascii="Arial" w:hAnsi="Arial" w:cs="Arial"/>
                <w:b/>
                <w:bCs/>
                <w:color w:val="000000"/>
                <w:sz w:val="18"/>
                <w:szCs w:val="18"/>
              </w:rPr>
            </w:pPr>
          </w:p>
        </w:tc>
        <w:tc>
          <w:tcPr>
            <w:tcW w:w="12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C98161"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 xml:space="preserve">Total </w:t>
            </w:r>
            <w:r w:rsidRPr="005759AB">
              <w:rPr>
                <w:rFonts w:ascii="Arial" w:hAnsi="Arial" w:cs="Arial"/>
                <w:b/>
                <w:bCs/>
                <w:color w:val="000000"/>
                <w:sz w:val="18"/>
                <w:szCs w:val="18"/>
              </w:rPr>
              <w:br/>
              <w:t>(sin IVA)</w:t>
            </w:r>
          </w:p>
        </w:tc>
        <w:tc>
          <w:tcPr>
            <w:tcW w:w="1211" w:type="dxa"/>
            <w:tcBorders>
              <w:top w:val="single" w:sz="4" w:space="0" w:color="auto"/>
              <w:left w:val="nil"/>
              <w:bottom w:val="single" w:sz="4" w:space="0" w:color="auto"/>
              <w:right w:val="single" w:sz="4" w:space="0" w:color="auto"/>
            </w:tcBorders>
            <w:shd w:val="clear" w:color="auto" w:fill="F2F2F2"/>
            <w:vAlign w:val="center"/>
            <w:hideMark/>
          </w:tcPr>
          <w:p w14:paraId="537528EC"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IVA</w:t>
            </w:r>
            <w:r w:rsidRPr="005759AB">
              <w:rPr>
                <w:rFonts w:ascii="Arial" w:hAnsi="Arial" w:cs="Arial"/>
                <w:b/>
                <w:bCs/>
                <w:color w:val="000000"/>
                <w:sz w:val="18"/>
                <w:szCs w:val="18"/>
              </w:rPr>
              <w:br/>
              <w:t>(21%)</w:t>
            </w:r>
          </w:p>
        </w:tc>
        <w:tc>
          <w:tcPr>
            <w:tcW w:w="1320" w:type="dxa"/>
            <w:tcBorders>
              <w:top w:val="single" w:sz="4" w:space="0" w:color="auto"/>
              <w:left w:val="nil"/>
              <w:bottom w:val="single" w:sz="4" w:space="0" w:color="auto"/>
              <w:right w:val="single" w:sz="4" w:space="0" w:color="auto"/>
            </w:tcBorders>
            <w:shd w:val="clear" w:color="auto" w:fill="F2F2F2"/>
            <w:vAlign w:val="center"/>
            <w:hideMark/>
          </w:tcPr>
          <w:p w14:paraId="50AFD8E6" w14:textId="77777777" w:rsidR="000D58ED" w:rsidRPr="005759AB" w:rsidRDefault="000D58ED" w:rsidP="009C526D">
            <w:pPr>
              <w:jc w:val="center"/>
              <w:rPr>
                <w:rFonts w:ascii="Arial" w:hAnsi="Arial" w:cs="Arial"/>
                <w:b/>
                <w:bCs/>
                <w:color w:val="000000"/>
                <w:sz w:val="18"/>
                <w:szCs w:val="18"/>
              </w:rPr>
            </w:pPr>
            <w:r w:rsidRPr="005759AB">
              <w:rPr>
                <w:rFonts w:ascii="Arial" w:hAnsi="Arial" w:cs="Arial"/>
                <w:b/>
                <w:bCs/>
                <w:color w:val="000000"/>
                <w:sz w:val="18"/>
                <w:szCs w:val="18"/>
              </w:rPr>
              <w:t xml:space="preserve">Total </w:t>
            </w:r>
            <w:r w:rsidRPr="005759AB">
              <w:rPr>
                <w:rFonts w:ascii="Arial" w:hAnsi="Arial" w:cs="Arial"/>
                <w:b/>
                <w:bCs/>
                <w:color w:val="000000"/>
                <w:sz w:val="18"/>
                <w:szCs w:val="18"/>
              </w:rPr>
              <w:br/>
              <w:t>(IVA incluido)</w:t>
            </w:r>
          </w:p>
        </w:tc>
      </w:tr>
      <w:tr w:rsidR="000D58ED" w:rsidRPr="005759AB" w14:paraId="5DA4EB34" w14:textId="77777777" w:rsidTr="009C526D">
        <w:trPr>
          <w:trHeight w:val="514"/>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56E64D56" w14:textId="77777777" w:rsidR="000D58ED" w:rsidRPr="003729FC" w:rsidRDefault="000D58ED" w:rsidP="009C526D">
            <w:pPr>
              <w:rPr>
                <w:rFonts w:ascii="Arial" w:hAnsi="Arial" w:cs="Arial"/>
                <w:sz w:val="18"/>
                <w:szCs w:val="18"/>
              </w:rPr>
            </w:pPr>
            <w:r>
              <w:rPr>
                <w:rFonts w:ascii="Arial" w:hAnsi="Arial" w:cs="Arial"/>
                <w:sz w:val="18"/>
                <w:szCs w:val="18"/>
              </w:rPr>
              <w:t xml:space="preserve">Tóner </w:t>
            </w:r>
            <w:proofErr w:type="spellStart"/>
            <w:r>
              <w:rPr>
                <w:rFonts w:ascii="Arial" w:hAnsi="Arial" w:cs="Arial"/>
                <w:sz w:val="18"/>
                <w:szCs w:val="18"/>
              </w:rPr>
              <w:t>Pearls</w:t>
            </w:r>
            <w:proofErr w:type="spellEnd"/>
            <w:r>
              <w:rPr>
                <w:rFonts w:ascii="Arial" w:hAnsi="Arial" w:cs="Arial"/>
                <w:sz w:val="18"/>
                <w:szCs w:val="18"/>
              </w:rPr>
              <w:t xml:space="preserve"> </w:t>
            </w:r>
            <w:proofErr w:type="spellStart"/>
            <w:r>
              <w:rPr>
                <w:rFonts w:ascii="Arial" w:hAnsi="Arial" w:cs="Arial"/>
                <w:sz w:val="18"/>
                <w:szCs w:val="18"/>
              </w:rPr>
              <w:t>cyán</w:t>
            </w:r>
            <w:proofErr w:type="spellEnd"/>
          </w:p>
        </w:tc>
        <w:tc>
          <w:tcPr>
            <w:tcW w:w="1398" w:type="dxa"/>
            <w:tcBorders>
              <w:top w:val="nil"/>
              <w:left w:val="nil"/>
              <w:bottom w:val="single" w:sz="4" w:space="0" w:color="auto"/>
              <w:right w:val="single" w:sz="4" w:space="0" w:color="auto"/>
            </w:tcBorders>
            <w:shd w:val="clear" w:color="auto" w:fill="FFFFFF"/>
            <w:vAlign w:val="center"/>
            <w:hideMark/>
          </w:tcPr>
          <w:p w14:paraId="5C31B601"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9"/>
                <w:szCs w:val="19"/>
              </w:rPr>
              <w:t>1070095122</w:t>
            </w:r>
          </w:p>
        </w:tc>
        <w:tc>
          <w:tcPr>
            <w:tcW w:w="1282" w:type="dxa"/>
            <w:tcBorders>
              <w:top w:val="nil"/>
              <w:left w:val="nil"/>
              <w:bottom w:val="single" w:sz="4" w:space="0" w:color="auto"/>
              <w:right w:val="single" w:sz="4" w:space="0" w:color="auto"/>
            </w:tcBorders>
            <w:shd w:val="clear" w:color="auto" w:fill="FFFFFF"/>
            <w:vAlign w:val="center"/>
            <w:hideMark/>
          </w:tcPr>
          <w:p w14:paraId="7A20356D"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8"/>
                <w:szCs w:val="18"/>
              </w:rPr>
              <w:t>240</w:t>
            </w:r>
          </w:p>
        </w:tc>
        <w:tc>
          <w:tcPr>
            <w:tcW w:w="1133" w:type="dxa"/>
            <w:tcBorders>
              <w:top w:val="nil"/>
              <w:left w:val="nil"/>
              <w:bottom w:val="single" w:sz="4" w:space="0" w:color="auto"/>
              <w:right w:val="single" w:sz="4" w:space="0" w:color="auto"/>
            </w:tcBorders>
            <w:shd w:val="clear" w:color="auto" w:fill="FFFFFF"/>
            <w:vAlign w:val="center"/>
            <w:hideMark/>
          </w:tcPr>
          <w:p w14:paraId="40AE9A79" w14:textId="77777777" w:rsidR="000D58ED" w:rsidRPr="005759AB" w:rsidRDefault="000D58ED" w:rsidP="009C526D">
            <w:pPr>
              <w:jc w:val="center"/>
              <w:rPr>
                <w:rFonts w:ascii="Arial" w:hAnsi="Arial" w:cs="Arial"/>
                <w:color w:val="000000"/>
                <w:sz w:val="18"/>
                <w:szCs w:val="18"/>
              </w:rPr>
            </w:pPr>
            <w:r w:rsidRPr="005759AB">
              <w:rPr>
                <w:rFonts w:ascii="Arial" w:hAnsi="Arial" w:cs="Arial"/>
                <w:color w:val="000000"/>
                <w:sz w:val="18"/>
                <w:szCs w:val="18"/>
              </w:rPr>
              <w:t>€</w:t>
            </w:r>
          </w:p>
        </w:tc>
        <w:tc>
          <w:tcPr>
            <w:tcW w:w="164" w:type="dxa"/>
            <w:tcBorders>
              <w:top w:val="nil"/>
              <w:left w:val="nil"/>
              <w:bottom w:val="nil"/>
              <w:right w:val="nil"/>
            </w:tcBorders>
            <w:shd w:val="clear" w:color="auto" w:fill="FFFFFF"/>
            <w:vAlign w:val="center"/>
            <w:hideMark/>
          </w:tcPr>
          <w:p w14:paraId="0568E1D0" w14:textId="77777777" w:rsidR="000D58ED" w:rsidRPr="005759AB" w:rsidRDefault="000D58ED" w:rsidP="009C526D">
            <w:pPr>
              <w:jc w:val="center"/>
              <w:rPr>
                <w:rFonts w:ascii="Arial" w:hAnsi="Arial" w:cs="Arial"/>
                <w:color w:val="000000"/>
                <w:sz w:val="18"/>
                <w:szCs w:val="18"/>
              </w:rPr>
            </w:pPr>
          </w:p>
        </w:tc>
        <w:tc>
          <w:tcPr>
            <w:tcW w:w="1250" w:type="dxa"/>
            <w:tcBorders>
              <w:top w:val="nil"/>
              <w:left w:val="single" w:sz="4" w:space="0" w:color="auto"/>
              <w:bottom w:val="single" w:sz="4" w:space="0" w:color="auto"/>
              <w:right w:val="single" w:sz="4" w:space="0" w:color="auto"/>
            </w:tcBorders>
            <w:shd w:val="clear" w:color="auto" w:fill="FFFFFF"/>
            <w:vAlign w:val="center"/>
            <w:hideMark/>
          </w:tcPr>
          <w:p w14:paraId="23AB917A" w14:textId="77777777" w:rsidR="000D58ED" w:rsidRPr="00D5667C" w:rsidRDefault="000D58ED" w:rsidP="009C526D">
            <w:pPr>
              <w:jc w:val="center"/>
              <w:rPr>
                <w:rFonts w:ascii="Arial" w:hAnsi="Arial" w:cs="Arial"/>
                <w:color w:val="000000"/>
                <w:sz w:val="18"/>
                <w:szCs w:val="18"/>
              </w:rPr>
            </w:pPr>
            <w:r w:rsidRPr="00D5667C">
              <w:rPr>
                <w:rFonts w:ascii="Arial" w:hAnsi="Arial" w:cs="Arial"/>
                <w:color w:val="000000"/>
                <w:sz w:val="18"/>
                <w:szCs w:val="18"/>
              </w:rPr>
              <w:t>€</w:t>
            </w:r>
          </w:p>
        </w:tc>
        <w:tc>
          <w:tcPr>
            <w:tcW w:w="1211" w:type="dxa"/>
            <w:tcBorders>
              <w:top w:val="nil"/>
              <w:left w:val="nil"/>
              <w:bottom w:val="single" w:sz="4" w:space="0" w:color="auto"/>
              <w:right w:val="single" w:sz="4" w:space="0" w:color="auto"/>
            </w:tcBorders>
            <w:shd w:val="clear" w:color="auto" w:fill="FFFFFF"/>
            <w:vAlign w:val="center"/>
          </w:tcPr>
          <w:p w14:paraId="07F8AF8B"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c>
          <w:tcPr>
            <w:tcW w:w="1320" w:type="dxa"/>
            <w:tcBorders>
              <w:top w:val="nil"/>
              <w:left w:val="nil"/>
              <w:bottom w:val="single" w:sz="4" w:space="0" w:color="auto"/>
              <w:right w:val="single" w:sz="4" w:space="0" w:color="auto"/>
            </w:tcBorders>
            <w:shd w:val="clear" w:color="auto" w:fill="FFFFFF"/>
            <w:vAlign w:val="center"/>
          </w:tcPr>
          <w:p w14:paraId="6A732024" w14:textId="77777777" w:rsidR="000D58ED" w:rsidRPr="00D5667C" w:rsidRDefault="000D58ED" w:rsidP="009C526D">
            <w:pPr>
              <w:jc w:val="center"/>
              <w:rPr>
                <w:rFonts w:ascii="Arial" w:hAnsi="Arial" w:cs="Arial"/>
                <w:color w:val="000000"/>
                <w:sz w:val="18"/>
                <w:szCs w:val="18"/>
              </w:rPr>
            </w:pPr>
            <w:r w:rsidRPr="00E50F2D">
              <w:rPr>
                <w:rFonts w:ascii="Arial" w:hAnsi="Arial" w:cs="Arial"/>
                <w:b/>
                <w:bCs/>
                <w:color w:val="000000"/>
                <w:sz w:val="18"/>
                <w:szCs w:val="18"/>
              </w:rPr>
              <w:t>€</w:t>
            </w:r>
          </w:p>
        </w:tc>
      </w:tr>
      <w:tr w:rsidR="000D58ED" w:rsidRPr="005759AB" w14:paraId="5C22B363" w14:textId="77777777" w:rsidTr="009C526D">
        <w:trPr>
          <w:trHeight w:val="514"/>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1AE019D6" w14:textId="77777777" w:rsidR="000D58ED" w:rsidRPr="003729FC" w:rsidRDefault="000D58ED" w:rsidP="009C526D">
            <w:pPr>
              <w:rPr>
                <w:rFonts w:ascii="Arial" w:hAnsi="Arial" w:cs="Arial"/>
                <w:sz w:val="18"/>
                <w:szCs w:val="18"/>
              </w:rPr>
            </w:pPr>
            <w:r>
              <w:rPr>
                <w:rFonts w:ascii="Arial" w:hAnsi="Arial" w:cs="Arial"/>
                <w:sz w:val="18"/>
                <w:szCs w:val="18"/>
              </w:rPr>
              <w:t xml:space="preserve">Tóner </w:t>
            </w:r>
            <w:proofErr w:type="spellStart"/>
            <w:r>
              <w:rPr>
                <w:rFonts w:ascii="Arial" w:hAnsi="Arial" w:cs="Arial"/>
                <w:sz w:val="18"/>
                <w:szCs w:val="18"/>
              </w:rPr>
              <w:t>Pearls</w:t>
            </w:r>
            <w:proofErr w:type="spellEnd"/>
            <w:r>
              <w:rPr>
                <w:rFonts w:ascii="Arial" w:hAnsi="Arial" w:cs="Arial"/>
                <w:sz w:val="18"/>
                <w:szCs w:val="18"/>
              </w:rPr>
              <w:t xml:space="preserve"> magenta</w:t>
            </w:r>
          </w:p>
        </w:tc>
        <w:tc>
          <w:tcPr>
            <w:tcW w:w="1398" w:type="dxa"/>
            <w:tcBorders>
              <w:top w:val="nil"/>
              <w:left w:val="nil"/>
              <w:bottom w:val="single" w:sz="4" w:space="0" w:color="auto"/>
              <w:right w:val="single" w:sz="4" w:space="0" w:color="auto"/>
            </w:tcBorders>
            <w:shd w:val="clear" w:color="auto" w:fill="FFFFFF"/>
            <w:vAlign w:val="center"/>
            <w:hideMark/>
          </w:tcPr>
          <w:p w14:paraId="224BE875"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9"/>
                <w:szCs w:val="19"/>
              </w:rPr>
              <w:t>1070095123</w:t>
            </w:r>
          </w:p>
        </w:tc>
        <w:tc>
          <w:tcPr>
            <w:tcW w:w="1282" w:type="dxa"/>
            <w:tcBorders>
              <w:top w:val="nil"/>
              <w:left w:val="nil"/>
              <w:bottom w:val="single" w:sz="4" w:space="0" w:color="auto"/>
              <w:right w:val="single" w:sz="4" w:space="0" w:color="auto"/>
            </w:tcBorders>
            <w:shd w:val="clear" w:color="auto" w:fill="FFFFFF"/>
            <w:vAlign w:val="center"/>
            <w:hideMark/>
          </w:tcPr>
          <w:p w14:paraId="55218F71"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8"/>
                <w:szCs w:val="18"/>
              </w:rPr>
              <w:t>160</w:t>
            </w:r>
          </w:p>
        </w:tc>
        <w:tc>
          <w:tcPr>
            <w:tcW w:w="1133" w:type="dxa"/>
            <w:tcBorders>
              <w:top w:val="nil"/>
              <w:left w:val="nil"/>
              <w:bottom w:val="single" w:sz="4" w:space="0" w:color="auto"/>
              <w:right w:val="single" w:sz="4" w:space="0" w:color="auto"/>
            </w:tcBorders>
            <w:shd w:val="clear" w:color="auto" w:fill="FFFFFF"/>
            <w:vAlign w:val="center"/>
            <w:hideMark/>
          </w:tcPr>
          <w:p w14:paraId="0388D213" w14:textId="77777777" w:rsidR="000D58ED" w:rsidRPr="005759AB" w:rsidRDefault="000D58ED" w:rsidP="009C526D">
            <w:pPr>
              <w:jc w:val="center"/>
              <w:rPr>
                <w:rFonts w:ascii="Arial" w:hAnsi="Arial" w:cs="Arial"/>
                <w:color w:val="000000"/>
                <w:sz w:val="18"/>
                <w:szCs w:val="18"/>
              </w:rPr>
            </w:pPr>
            <w:r w:rsidRPr="005759AB">
              <w:rPr>
                <w:rFonts w:ascii="Arial" w:hAnsi="Arial" w:cs="Arial"/>
                <w:color w:val="000000"/>
                <w:sz w:val="18"/>
                <w:szCs w:val="18"/>
              </w:rPr>
              <w:t>€</w:t>
            </w:r>
          </w:p>
        </w:tc>
        <w:tc>
          <w:tcPr>
            <w:tcW w:w="164" w:type="dxa"/>
            <w:tcBorders>
              <w:top w:val="nil"/>
              <w:left w:val="nil"/>
              <w:bottom w:val="nil"/>
              <w:right w:val="nil"/>
            </w:tcBorders>
            <w:shd w:val="clear" w:color="auto" w:fill="FFFFFF"/>
            <w:vAlign w:val="center"/>
            <w:hideMark/>
          </w:tcPr>
          <w:p w14:paraId="32EFC538" w14:textId="77777777" w:rsidR="000D58ED" w:rsidRPr="005759AB" w:rsidRDefault="000D58ED" w:rsidP="009C526D">
            <w:pPr>
              <w:jc w:val="center"/>
              <w:rPr>
                <w:rFonts w:ascii="Arial" w:hAnsi="Arial" w:cs="Arial"/>
                <w:color w:val="000000"/>
                <w:sz w:val="18"/>
                <w:szCs w:val="18"/>
              </w:rPr>
            </w:pPr>
          </w:p>
        </w:tc>
        <w:tc>
          <w:tcPr>
            <w:tcW w:w="1250" w:type="dxa"/>
            <w:tcBorders>
              <w:top w:val="nil"/>
              <w:left w:val="single" w:sz="4" w:space="0" w:color="auto"/>
              <w:bottom w:val="single" w:sz="4" w:space="0" w:color="auto"/>
              <w:right w:val="single" w:sz="4" w:space="0" w:color="auto"/>
            </w:tcBorders>
            <w:shd w:val="clear" w:color="auto" w:fill="FFFFFF"/>
            <w:vAlign w:val="center"/>
            <w:hideMark/>
          </w:tcPr>
          <w:p w14:paraId="336DD687" w14:textId="77777777" w:rsidR="000D58ED" w:rsidRPr="00D5667C" w:rsidRDefault="000D58ED" w:rsidP="009C526D">
            <w:pPr>
              <w:jc w:val="center"/>
              <w:rPr>
                <w:rFonts w:ascii="Arial" w:hAnsi="Arial" w:cs="Arial"/>
                <w:color w:val="000000"/>
                <w:sz w:val="18"/>
                <w:szCs w:val="18"/>
              </w:rPr>
            </w:pPr>
            <w:r w:rsidRPr="00D5667C">
              <w:rPr>
                <w:rFonts w:ascii="Arial" w:hAnsi="Arial" w:cs="Arial"/>
                <w:color w:val="000000"/>
                <w:sz w:val="18"/>
                <w:szCs w:val="18"/>
              </w:rPr>
              <w:t>€</w:t>
            </w:r>
          </w:p>
        </w:tc>
        <w:tc>
          <w:tcPr>
            <w:tcW w:w="1211" w:type="dxa"/>
            <w:tcBorders>
              <w:top w:val="nil"/>
              <w:left w:val="nil"/>
              <w:bottom w:val="single" w:sz="4" w:space="0" w:color="auto"/>
              <w:right w:val="single" w:sz="4" w:space="0" w:color="auto"/>
            </w:tcBorders>
            <w:shd w:val="clear" w:color="auto" w:fill="FFFFFF"/>
            <w:vAlign w:val="center"/>
          </w:tcPr>
          <w:p w14:paraId="17CBC313"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c>
          <w:tcPr>
            <w:tcW w:w="1320" w:type="dxa"/>
            <w:tcBorders>
              <w:top w:val="nil"/>
              <w:left w:val="nil"/>
              <w:bottom w:val="single" w:sz="4" w:space="0" w:color="auto"/>
              <w:right w:val="single" w:sz="4" w:space="0" w:color="auto"/>
            </w:tcBorders>
            <w:shd w:val="clear" w:color="auto" w:fill="FFFFFF"/>
            <w:vAlign w:val="center"/>
          </w:tcPr>
          <w:p w14:paraId="7F07750F"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r>
      <w:tr w:rsidR="000D58ED" w:rsidRPr="005759AB" w14:paraId="26A7F9AB" w14:textId="77777777" w:rsidTr="009C526D">
        <w:trPr>
          <w:trHeight w:val="514"/>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3A48CF62" w14:textId="77777777" w:rsidR="000D58ED" w:rsidRPr="003729FC" w:rsidRDefault="000D58ED" w:rsidP="009C526D">
            <w:pPr>
              <w:rPr>
                <w:rFonts w:ascii="Arial" w:hAnsi="Arial" w:cs="Arial"/>
                <w:sz w:val="18"/>
                <w:szCs w:val="18"/>
              </w:rPr>
            </w:pPr>
            <w:r>
              <w:rPr>
                <w:rFonts w:ascii="Arial" w:hAnsi="Arial" w:cs="Arial"/>
                <w:sz w:val="18"/>
                <w:szCs w:val="18"/>
              </w:rPr>
              <w:t xml:space="preserve">Tóner </w:t>
            </w:r>
            <w:proofErr w:type="spellStart"/>
            <w:r>
              <w:rPr>
                <w:rFonts w:ascii="Arial" w:hAnsi="Arial" w:cs="Arial"/>
                <w:sz w:val="18"/>
                <w:szCs w:val="18"/>
              </w:rPr>
              <w:t>Pearls</w:t>
            </w:r>
            <w:proofErr w:type="spellEnd"/>
            <w:r>
              <w:rPr>
                <w:rFonts w:ascii="Arial" w:hAnsi="Arial" w:cs="Arial"/>
                <w:sz w:val="18"/>
                <w:szCs w:val="18"/>
              </w:rPr>
              <w:t xml:space="preserve"> </w:t>
            </w:r>
            <w:proofErr w:type="spellStart"/>
            <w:r>
              <w:rPr>
                <w:rFonts w:ascii="Arial" w:hAnsi="Arial" w:cs="Arial"/>
                <w:sz w:val="18"/>
                <w:szCs w:val="18"/>
              </w:rPr>
              <w:t>yellow</w:t>
            </w:r>
            <w:proofErr w:type="spellEnd"/>
          </w:p>
        </w:tc>
        <w:tc>
          <w:tcPr>
            <w:tcW w:w="1398" w:type="dxa"/>
            <w:tcBorders>
              <w:top w:val="nil"/>
              <w:left w:val="nil"/>
              <w:bottom w:val="single" w:sz="4" w:space="0" w:color="auto"/>
              <w:right w:val="single" w:sz="4" w:space="0" w:color="auto"/>
            </w:tcBorders>
            <w:shd w:val="clear" w:color="auto" w:fill="FFFFFF"/>
            <w:vAlign w:val="center"/>
            <w:hideMark/>
          </w:tcPr>
          <w:p w14:paraId="1648A417"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9"/>
                <w:szCs w:val="19"/>
              </w:rPr>
              <w:t>1070095121</w:t>
            </w:r>
          </w:p>
        </w:tc>
        <w:tc>
          <w:tcPr>
            <w:tcW w:w="1282" w:type="dxa"/>
            <w:tcBorders>
              <w:top w:val="nil"/>
              <w:left w:val="nil"/>
              <w:bottom w:val="single" w:sz="4" w:space="0" w:color="auto"/>
              <w:right w:val="single" w:sz="4" w:space="0" w:color="auto"/>
            </w:tcBorders>
            <w:shd w:val="clear" w:color="auto" w:fill="FFFFFF"/>
            <w:vAlign w:val="center"/>
            <w:hideMark/>
          </w:tcPr>
          <w:p w14:paraId="7BCBD6C0"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8"/>
                <w:szCs w:val="18"/>
              </w:rPr>
              <w:t>240</w:t>
            </w:r>
          </w:p>
        </w:tc>
        <w:tc>
          <w:tcPr>
            <w:tcW w:w="1133" w:type="dxa"/>
            <w:tcBorders>
              <w:top w:val="nil"/>
              <w:left w:val="nil"/>
              <w:bottom w:val="single" w:sz="4" w:space="0" w:color="auto"/>
              <w:right w:val="single" w:sz="4" w:space="0" w:color="auto"/>
            </w:tcBorders>
            <w:shd w:val="clear" w:color="auto" w:fill="FFFFFF"/>
            <w:vAlign w:val="center"/>
            <w:hideMark/>
          </w:tcPr>
          <w:p w14:paraId="55FA8021" w14:textId="77777777" w:rsidR="000D58ED" w:rsidRPr="005759AB" w:rsidRDefault="000D58ED" w:rsidP="009C526D">
            <w:pPr>
              <w:jc w:val="center"/>
              <w:rPr>
                <w:rFonts w:ascii="Arial" w:hAnsi="Arial" w:cs="Arial"/>
                <w:color w:val="000000"/>
                <w:sz w:val="18"/>
                <w:szCs w:val="18"/>
              </w:rPr>
            </w:pPr>
            <w:r w:rsidRPr="005759AB">
              <w:rPr>
                <w:rFonts w:ascii="Arial" w:hAnsi="Arial" w:cs="Arial"/>
                <w:color w:val="000000"/>
                <w:sz w:val="18"/>
                <w:szCs w:val="18"/>
              </w:rPr>
              <w:t>€</w:t>
            </w:r>
          </w:p>
        </w:tc>
        <w:tc>
          <w:tcPr>
            <w:tcW w:w="164" w:type="dxa"/>
            <w:tcBorders>
              <w:top w:val="nil"/>
              <w:left w:val="nil"/>
              <w:bottom w:val="nil"/>
              <w:right w:val="nil"/>
            </w:tcBorders>
            <w:shd w:val="clear" w:color="auto" w:fill="FFFFFF"/>
            <w:vAlign w:val="center"/>
            <w:hideMark/>
          </w:tcPr>
          <w:p w14:paraId="06125FE9" w14:textId="77777777" w:rsidR="000D58ED" w:rsidRPr="005759AB" w:rsidRDefault="000D58ED" w:rsidP="009C526D">
            <w:pPr>
              <w:jc w:val="center"/>
              <w:rPr>
                <w:rFonts w:ascii="Arial" w:hAnsi="Arial" w:cs="Arial"/>
                <w:color w:val="000000"/>
                <w:sz w:val="18"/>
                <w:szCs w:val="18"/>
              </w:rPr>
            </w:pPr>
          </w:p>
        </w:tc>
        <w:tc>
          <w:tcPr>
            <w:tcW w:w="1250" w:type="dxa"/>
            <w:tcBorders>
              <w:top w:val="nil"/>
              <w:left w:val="single" w:sz="4" w:space="0" w:color="auto"/>
              <w:bottom w:val="single" w:sz="4" w:space="0" w:color="auto"/>
              <w:right w:val="single" w:sz="4" w:space="0" w:color="auto"/>
            </w:tcBorders>
            <w:shd w:val="clear" w:color="auto" w:fill="FFFFFF"/>
            <w:vAlign w:val="center"/>
            <w:hideMark/>
          </w:tcPr>
          <w:p w14:paraId="09F63308" w14:textId="77777777" w:rsidR="000D58ED" w:rsidRPr="00D5667C" w:rsidRDefault="000D58ED" w:rsidP="009C526D">
            <w:pPr>
              <w:jc w:val="center"/>
              <w:rPr>
                <w:rFonts w:ascii="Arial" w:hAnsi="Arial" w:cs="Arial"/>
                <w:color w:val="000000"/>
                <w:sz w:val="18"/>
                <w:szCs w:val="18"/>
              </w:rPr>
            </w:pPr>
            <w:r w:rsidRPr="00D5667C">
              <w:rPr>
                <w:rFonts w:ascii="Arial" w:hAnsi="Arial" w:cs="Arial"/>
                <w:color w:val="000000"/>
                <w:sz w:val="18"/>
                <w:szCs w:val="18"/>
              </w:rPr>
              <w:t>€</w:t>
            </w:r>
          </w:p>
        </w:tc>
        <w:tc>
          <w:tcPr>
            <w:tcW w:w="1211" w:type="dxa"/>
            <w:tcBorders>
              <w:top w:val="nil"/>
              <w:left w:val="nil"/>
              <w:bottom w:val="single" w:sz="4" w:space="0" w:color="auto"/>
              <w:right w:val="single" w:sz="4" w:space="0" w:color="auto"/>
            </w:tcBorders>
            <w:shd w:val="clear" w:color="auto" w:fill="FFFFFF"/>
            <w:vAlign w:val="center"/>
          </w:tcPr>
          <w:p w14:paraId="45107506"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c>
          <w:tcPr>
            <w:tcW w:w="1320" w:type="dxa"/>
            <w:tcBorders>
              <w:top w:val="nil"/>
              <w:left w:val="nil"/>
              <w:bottom w:val="single" w:sz="4" w:space="0" w:color="auto"/>
              <w:right w:val="single" w:sz="4" w:space="0" w:color="auto"/>
            </w:tcBorders>
            <w:shd w:val="clear" w:color="auto" w:fill="FFFFFF"/>
            <w:vAlign w:val="center"/>
          </w:tcPr>
          <w:p w14:paraId="23664D16" w14:textId="77777777" w:rsidR="000D58ED" w:rsidRPr="00D5667C" w:rsidRDefault="000D58ED" w:rsidP="009C526D">
            <w:pPr>
              <w:jc w:val="center"/>
              <w:rPr>
                <w:rFonts w:ascii="Arial" w:hAnsi="Arial" w:cs="Arial"/>
                <w:color w:val="000000"/>
                <w:sz w:val="18"/>
                <w:szCs w:val="18"/>
              </w:rPr>
            </w:pPr>
            <w:r w:rsidRPr="00E50F2D">
              <w:rPr>
                <w:rFonts w:ascii="Arial" w:hAnsi="Arial" w:cs="Arial"/>
                <w:b/>
                <w:bCs/>
                <w:color w:val="000000"/>
                <w:sz w:val="18"/>
                <w:szCs w:val="18"/>
              </w:rPr>
              <w:t>€</w:t>
            </w:r>
          </w:p>
        </w:tc>
      </w:tr>
      <w:tr w:rsidR="000D58ED" w:rsidRPr="005759AB" w14:paraId="4D2F863F" w14:textId="77777777" w:rsidTr="009C526D">
        <w:trPr>
          <w:trHeight w:val="514"/>
        </w:trPr>
        <w:tc>
          <w:tcPr>
            <w:tcW w:w="1600" w:type="dxa"/>
            <w:tcBorders>
              <w:top w:val="nil"/>
              <w:left w:val="single" w:sz="4" w:space="0" w:color="auto"/>
              <w:bottom w:val="single" w:sz="4" w:space="0" w:color="auto"/>
              <w:right w:val="single" w:sz="4" w:space="0" w:color="auto"/>
            </w:tcBorders>
            <w:shd w:val="clear" w:color="auto" w:fill="auto"/>
            <w:vAlign w:val="center"/>
            <w:hideMark/>
          </w:tcPr>
          <w:p w14:paraId="1521E333" w14:textId="77777777" w:rsidR="000D58ED" w:rsidRPr="003729FC" w:rsidRDefault="000D58ED" w:rsidP="009C526D">
            <w:pPr>
              <w:rPr>
                <w:rFonts w:ascii="Arial" w:hAnsi="Arial" w:cs="Arial"/>
                <w:sz w:val="18"/>
                <w:szCs w:val="18"/>
              </w:rPr>
            </w:pPr>
            <w:r>
              <w:rPr>
                <w:rFonts w:ascii="Arial" w:hAnsi="Arial" w:cs="Arial"/>
                <w:sz w:val="18"/>
                <w:szCs w:val="18"/>
              </w:rPr>
              <w:t xml:space="preserve">Tóner </w:t>
            </w:r>
            <w:proofErr w:type="spellStart"/>
            <w:r>
              <w:rPr>
                <w:rFonts w:ascii="Arial" w:hAnsi="Arial" w:cs="Arial"/>
                <w:sz w:val="18"/>
                <w:szCs w:val="18"/>
              </w:rPr>
              <w:t>Pearls</w:t>
            </w:r>
            <w:proofErr w:type="spellEnd"/>
            <w:r>
              <w:rPr>
                <w:rFonts w:ascii="Arial" w:hAnsi="Arial" w:cs="Arial"/>
                <w:sz w:val="18"/>
                <w:szCs w:val="18"/>
              </w:rPr>
              <w:t xml:space="preserve"> negro</w:t>
            </w:r>
          </w:p>
        </w:tc>
        <w:tc>
          <w:tcPr>
            <w:tcW w:w="1398" w:type="dxa"/>
            <w:tcBorders>
              <w:top w:val="nil"/>
              <w:left w:val="nil"/>
              <w:bottom w:val="single" w:sz="4" w:space="0" w:color="auto"/>
              <w:right w:val="single" w:sz="4" w:space="0" w:color="auto"/>
            </w:tcBorders>
            <w:shd w:val="clear" w:color="auto" w:fill="FFFFFF"/>
            <w:vAlign w:val="center"/>
            <w:hideMark/>
          </w:tcPr>
          <w:p w14:paraId="5015D958"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9"/>
                <w:szCs w:val="19"/>
              </w:rPr>
              <w:t>1070095124</w:t>
            </w:r>
          </w:p>
        </w:tc>
        <w:tc>
          <w:tcPr>
            <w:tcW w:w="1282" w:type="dxa"/>
            <w:tcBorders>
              <w:top w:val="nil"/>
              <w:left w:val="nil"/>
              <w:bottom w:val="single" w:sz="4" w:space="0" w:color="auto"/>
              <w:right w:val="single" w:sz="4" w:space="0" w:color="auto"/>
            </w:tcBorders>
            <w:shd w:val="clear" w:color="auto" w:fill="FFFFFF"/>
            <w:vAlign w:val="center"/>
            <w:hideMark/>
          </w:tcPr>
          <w:p w14:paraId="713FD92F" w14:textId="77777777" w:rsidR="000D58ED" w:rsidRPr="005759AB" w:rsidRDefault="000D58ED" w:rsidP="009C526D">
            <w:pPr>
              <w:jc w:val="center"/>
              <w:rPr>
                <w:rFonts w:ascii="Arial" w:hAnsi="Arial" w:cs="Arial"/>
                <w:color w:val="000000"/>
                <w:sz w:val="18"/>
                <w:szCs w:val="18"/>
              </w:rPr>
            </w:pPr>
            <w:r>
              <w:rPr>
                <w:rFonts w:ascii="Arial" w:hAnsi="Arial" w:cs="Arial"/>
                <w:color w:val="000000"/>
                <w:sz w:val="18"/>
                <w:szCs w:val="18"/>
              </w:rPr>
              <w:t>50</w:t>
            </w:r>
          </w:p>
        </w:tc>
        <w:tc>
          <w:tcPr>
            <w:tcW w:w="1133" w:type="dxa"/>
            <w:tcBorders>
              <w:top w:val="nil"/>
              <w:left w:val="nil"/>
              <w:bottom w:val="single" w:sz="4" w:space="0" w:color="auto"/>
              <w:right w:val="single" w:sz="4" w:space="0" w:color="auto"/>
            </w:tcBorders>
            <w:shd w:val="clear" w:color="auto" w:fill="FFFFFF"/>
            <w:vAlign w:val="center"/>
            <w:hideMark/>
          </w:tcPr>
          <w:p w14:paraId="397BE692" w14:textId="77777777" w:rsidR="000D58ED" w:rsidRPr="005759AB" w:rsidRDefault="000D58ED" w:rsidP="009C526D">
            <w:pPr>
              <w:jc w:val="center"/>
              <w:rPr>
                <w:rFonts w:ascii="Arial" w:hAnsi="Arial" w:cs="Arial"/>
                <w:color w:val="000000"/>
                <w:sz w:val="18"/>
                <w:szCs w:val="18"/>
              </w:rPr>
            </w:pPr>
            <w:r w:rsidRPr="005759AB">
              <w:rPr>
                <w:rFonts w:ascii="Arial" w:hAnsi="Arial" w:cs="Arial"/>
                <w:color w:val="000000"/>
                <w:sz w:val="18"/>
                <w:szCs w:val="18"/>
              </w:rPr>
              <w:t>€</w:t>
            </w:r>
          </w:p>
        </w:tc>
        <w:tc>
          <w:tcPr>
            <w:tcW w:w="164" w:type="dxa"/>
            <w:tcBorders>
              <w:top w:val="nil"/>
              <w:left w:val="nil"/>
              <w:bottom w:val="single" w:sz="4" w:space="0" w:color="auto"/>
              <w:right w:val="nil"/>
            </w:tcBorders>
            <w:shd w:val="clear" w:color="auto" w:fill="FFFFFF"/>
            <w:vAlign w:val="center"/>
            <w:hideMark/>
          </w:tcPr>
          <w:p w14:paraId="61494AAD" w14:textId="77777777" w:rsidR="000D58ED" w:rsidRPr="005759AB" w:rsidRDefault="000D58ED" w:rsidP="009C526D">
            <w:pPr>
              <w:jc w:val="center"/>
              <w:rPr>
                <w:rFonts w:ascii="Arial" w:hAnsi="Arial" w:cs="Arial"/>
                <w:color w:val="000000"/>
                <w:sz w:val="18"/>
                <w:szCs w:val="18"/>
              </w:rPr>
            </w:pPr>
          </w:p>
        </w:tc>
        <w:tc>
          <w:tcPr>
            <w:tcW w:w="1250" w:type="dxa"/>
            <w:tcBorders>
              <w:top w:val="nil"/>
              <w:left w:val="single" w:sz="4" w:space="0" w:color="auto"/>
              <w:bottom w:val="single" w:sz="4" w:space="0" w:color="auto"/>
              <w:right w:val="single" w:sz="4" w:space="0" w:color="auto"/>
            </w:tcBorders>
            <w:shd w:val="clear" w:color="auto" w:fill="FFFFFF"/>
            <w:vAlign w:val="center"/>
            <w:hideMark/>
          </w:tcPr>
          <w:p w14:paraId="53C2AE4E"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c>
          <w:tcPr>
            <w:tcW w:w="1211" w:type="dxa"/>
            <w:tcBorders>
              <w:top w:val="nil"/>
              <w:left w:val="nil"/>
              <w:bottom w:val="single" w:sz="4" w:space="0" w:color="auto"/>
              <w:right w:val="single" w:sz="4" w:space="0" w:color="auto"/>
            </w:tcBorders>
            <w:shd w:val="clear" w:color="auto" w:fill="FFFFFF"/>
            <w:vAlign w:val="center"/>
          </w:tcPr>
          <w:p w14:paraId="6EA5CFE8"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c>
          <w:tcPr>
            <w:tcW w:w="1320" w:type="dxa"/>
            <w:tcBorders>
              <w:top w:val="nil"/>
              <w:left w:val="nil"/>
              <w:bottom w:val="single" w:sz="4" w:space="0" w:color="auto"/>
              <w:right w:val="single" w:sz="4" w:space="0" w:color="auto"/>
            </w:tcBorders>
            <w:shd w:val="clear" w:color="auto" w:fill="FFFFFF"/>
            <w:vAlign w:val="center"/>
          </w:tcPr>
          <w:p w14:paraId="6A25F4DC" w14:textId="77777777" w:rsidR="000D58ED" w:rsidRPr="00D5667C" w:rsidRDefault="000D58ED" w:rsidP="009C526D">
            <w:pPr>
              <w:jc w:val="center"/>
              <w:rPr>
                <w:rFonts w:ascii="Arial" w:hAnsi="Arial" w:cs="Arial"/>
                <w:color w:val="000000"/>
                <w:sz w:val="18"/>
                <w:szCs w:val="18"/>
              </w:rPr>
            </w:pPr>
            <w:r>
              <w:rPr>
                <w:rFonts w:ascii="Arial" w:hAnsi="Arial" w:cs="Arial"/>
                <w:color w:val="000000"/>
                <w:sz w:val="18"/>
                <w:szCs w:val="18"/>
              </w:rPr>
              <w:t>€</w:t>
            </w:r>
          </w:p>
        </w:tc>
      </w:tr>
      <w:tr w:rsidR="000D58ED" w:rsidRPr="005759AB" w14:paraId="0CE900A2" w14:textId="77777777" w:rsidTr="009C526D">
        <w:trPr>
          <w:trHeight w:val="162"/>
        </w:trPr>
        <w:tc>
          <w:tcPr>
            <w:tcW w:w="1600" w:type="dxa"/>
            <w:tcBorders>
              <w:top w:val="single" w:sz="4" w:space="0" w:color="auto"/>
              <w:bottom w:val="single" w:sz="4" w:space="0" w:color="auto"/>
            </w:tcBorders>
            <w:shd w:val="clear" w:color="auto" w:fill="auto"/>
            <w:vAlign w:val="center"/>
          </w:tcPr>
          <w:p w14:paraId="333DEF10" w14:textId="77777777" w:rsidR="000D58ED" w:rsidRPr="005759AB" w:rsidRDefault="000D58ED" w:rsidP="009C526D">
            <w:pPr>
              <w:rPr>
                <w:rFonts w:ascii="Arial" w:hAnsi="Arial" w:cs="Arial"/>
                <w:sz w:val="18"/>
                <w:szCs w:val="18"/>
              </w:rPr>
            </w:pPr>
          </w:p>
        </w:tc>
        <w:tc>
          <w:tcPr>
            <w:tcW w:w="1398" w:type="dxa"/>
            <w:tcBorders>
              <w:top w:val="single" w:sz="4" w:space="0" w:color="auto"/>
              <w:bottom w:val="single" w:sz="4" w:space="0" w:color="auto"/>
            </w:tcBorders>
            <w:shd w:val="clear" w:color="auto" w:fill="FFFFFF"/>
            <w:vAlign w:val="center"/>
          </w:tcPr>
          <w:p w14:paraId="6A08F9EC" w14:textId="77777777" w:rsidR="000D58ED" w:rsidRPr="005759AB" w:rsidRDefault="000D58ED" w:rsidP="009C526D">
            <w:pPr>
              <w:jc w:val="center"/>
              <w:rPr>
                <w:rFonts w:ascii="Arial" w:hAnsi="Arial" w:cs="Arial"/>
                <w:color w:val="000000"/>
                <w:sz w:val="18"/>
                <w:szCs w:val="18"/>
              </w:rPr>
            </w:pPr>
          </w:p>
        </w:tc>
        <w:tc>
          <w:tcPr>
            <w:tcW w:w="1282" w:type="dxa"/>
            <w:tcBorders>
              <w:top w:val="single" w:sz="4" w:space="0" w:color="auto"/>
              <w:bottom w:val="single" w:sz="4" w:space="0" w:color="auto"/>
            </w:tcBorders>
            <w:shd w:val="clear" w:color="auto" w:fill="FFFFFF"/>
            <w:vAlign w:val="center"/>
          </w:tcPr>
          <w:p w14:paraId="7568CD04" w14:textId="77777777" w:rsidR="000D58ED" w:rsidRPr="005759AB" w:rsidRDefault="000D58ED" w:rsidP="009C526D">
            <w:pPr>
              <w:jc w:val="center"/>
              <w:rPr>
                <w:rFonts w:ascii="Arial" w:hAnsi="Arial" w:cs="Arial"/>
                <w:color w:val="000000"/>
                <w:sz w:val="18"/>
                <w:szCs w:val="18"/>
              </w:rPr>
            </w:pPr>
          </w:p>
        </w:tc>
        <w:tc>
          <w:tcPr>
            <w:tcW w:w="1133" w:type="dxa"/>
            <w:tcBorders>
              <w:top w:val="single" w:sz="4" w:space="0" w:color="auto"/>
              <w:bottom w:val="single" w:sz="4" w:space="0" w:color="auto"/>
            </w:tcBorders>
            <w:shd w:val="clear" w:color="auto" w:fill="FFFFFF"/>
            <w:vAlign w:val="center"/>
          </w:tcPr>
          <w:p w14:paraId="508DFD13" w14:textId="77777777" w:rsidR="000D58ED" w:rsidRPr="005759AB" w:rsidRDefault="000D58ED" w:rsidP="009C526D">
            <w:pPr>
              <w:jc w:val="center"/>
              <w:rPr>
                <w:rFonts w:ascii="Arial" w:hAnsi="Arial" w:cs="Arial"/>
                <w:color w:val="000000"/>
                <w:sz w:val="18"/>
                <w:szCs w:val="18"/>
              </w:rPr>
            </w:pPr>
          </w:p>
        </w:tc>
        <w:tc>
          <w:tcPr>
            <w:tcW w:w="164" w:type="dxa"/>
            <w:tcBorders>
              <w:top w:val="single" w:sz="4" w:space="0" w:color="auto"/>
              <w:bottom w:val="single" w:sz="4" w:space="0" w:color="auto"/>
            </w:tcBorders>
            <w:shd w:val="clear" w:color="auto" w:fill="FFFFFF"/>
            <w:vAlign w:val="center"/>
          </w:tcPr>
          <w:p w14:paraId="7232AE05" w14:textId="77777777" w:rsidR="000D58ED" w:rsidRPr="005759AB" w:rsidRDefault="000D58ED" w:rsidP="009C526D">
            <w:pPr>
              <w:jc w:val="center"/>
              <w:rPr>
                <w:rFonts w:ascii="Arial" w:hAnsi="Arial" w:cs="Arial"/>
                <w:color w:val="000000"/>
                <w:sz w:val="18"/>
                <w:szCs w:val="18"/>
              </w:rPr>
            </w:pPr>
          </w:p>
        </w:tc>
        <w:tc>
          <w:tcPr>
            <w:tcW w:w="1250" w:type="dxa"/>
            <w:tcBorders>
              <w:top w:val="single" w:sz="4" w:space="0" w:color="auto"/>
              <w:bottom w:val="single" w:sz="4" w:space="0" w:color="auto"/>
            </w:tcBorders>
            <w:shd w:val="clear" w:color="auto" w:fill="FFFFFF"/>
            <w:vAlign w:val="center"/>
          </w:tcPr>
          <w:p w14:paraId="1D4AFA24" w14:textId="77777777" w:rsidR="000D58ED" w:rsidRPr="00D5667C" w:rsidRDefault="000D58ED" w:rsidP="009C526D">
            <w:pPr>
              <w:jc w:val="center"/>
              <w:rPr>
                <w:rFonts w:ascii="Arial" w:hAnsi="Arial" w:cs="Arial"/>
                <w:color w:val="000000"/>
                <w:sz w:val="18"/>
                <w:szCs w:val="18"/>
              </w:rPr>
            </w:pPr>
          </w:p>
        </w:tc>
        <w:tc>
          <w:tcPr>
            <w:tcW w:w="1211" w:type="dxa"/>
            <w:tcBorders>
              <w:top w:val="single" w:sz="4" w:space="0" w:color="auto"/>
              <w:bottom w:val="single" w:sz="4" w:space="0" w:color="auto"/>
            </w:tcBorders>
            <w:shd w:val="clear" w:color="auto" w:fill="FFFFFF"/>
            <w:vAlign w:val="center"/>
          </w:tcPr>
          <w:p w14:paraId="606B0886" w14:textId="77777777" w:rsidR="000D58ED" w:rsidRPr="00D5667C" w:rsidRDefault="000D58ED" w:rsidP="009C526D">
            <w:pPr>
              <w:jc w:val="center"/>
              <w:rPr>
                <w:rFonts w:ascii="Arial" w:hAnsi="Arial" w:cs="Arial"/>
                <w:color w:val="000000"/>
                <w:sz w:val="18"/>
                <w:szCs w:val="18"/>
              </w:rPr>
            </w:pPr>
          </w:p>
        </w:tc>
        <w:tc>
          <w:tcPr>
            <w:tcW w:w="1320" w:type="dxa"/>
            <w:tcBorders>
              <w:top w:val="single" w:sz="4" w:space="0" w:color="auto"/>
              <w:bottom w:val="single" w:sz="4" w:space="0" w:color="auto"/>
            </w:tcBorders>
            <w:shd w:val="clear" w:color="auto" w:fill="FFFFFF"/>
            <w:vAlign w:val="center"/>
          </w:tcPr>
          <w:p w14:paraId="0532E788" w14:textId="77777777" w:rsidR="000D58ED" w:rsidRPr="00D5667C" w:rsidRDefault="000D58ED" w:rsidP="009C526D">
            <w:pPr>
              <w:jc w:val="center"/>
              <w:rPr>
                <w:rFonts w:ascii="Arial" w:hAnsi="Arial" w:cs="Arial"/>
                <w:color w:val="000000"/>
                <w:sz w:val="18"/>
                <w:szCs w:val="18"/>
              </w:rPr>
            </w:pPr>
          </w:p>
        </w:tc>
      </w:tr>
      <w:tr w:rsidR="000D58ED" w:rsidRPr="005759AB" w14:paraId="6BAD5B88" w14:textId="77777777" w:rsidTr="009C526D">
        <w:trPr>
          <w:trHeight w:val="302"/>
        </w:trPr>
        <w:tc>
          <w:tcPr>
            <w:tcW w:w="2999" w:type="dxa"/>
            <w:gridSpan w:val="2"/>
            <w:tcBorders>
              <w:top w:val="single" w:sz="4" w:space="0" w:color="auto"/>
              <w:left w:val="single" w:sz="4" w:space="0" w:color="auto"/>
              <w:bottom w:val="single" w:sz="4" w:space="0" w:color="auto"/>
              <w:right w:val="single" w:sz="4" w:space="0" w:color="000000"/>
            </w:tcBorders>
            <w:shd w:val="clear" w:color="auto" w:fill="F2F2F2"/>
            <w:vAlign w:val="center"/>
            <w:hideMark/>
          </w:tcPr>
          <w:p w14:paraId="61CA117A" w14:textId="77777777" w:rsidR="000D58ED" w:rsidRPr="004D0C3E" w:rsidRDefault="000D58ED" w:rsidP="009C526D">
            <w:pPr>
              <w:rPr>
                <w:rFonts w:ascii="Arial" w:hAnsi="Arial" w:cs="Arial"/>
                <w:b/>
                <w:sz w:val="18"/>
                <w:szCs w:val="18"/>
              </w:rPr>
            </w:pPr>
            <w:r w:rsidRPr="005759AB">
              <w:rPr>
                <w:rFonts w:ascii="Arial" w:hAnsi="Arial" w:cs="Arial"/>
                <w:b/>
                <w:sz w:val="18"/>
                <w:szCs w:val="18"/>
              </w:rPr>
              <w:t xml:space="preserve">TOTAL </w:t>
            </w:r>
          </w:p>
        </w:tc>
        <w:tc>
          <w:tcPr>
            <w:tcW w:w="1282" w:type="dxa"/>
            <w:tcBorders>
              <w:top w:val="single" w:sz="4" w:space="0" w:color="auto"/>
              <w:left w:val="nil"/>
              <w:bottom w:val="single" w:sz="4" w:space="0" w:color="auto"/>
              <w:right w:val="single" w:sz="4" w:space="0" w:color="auto"/>
            </w:tcBorders>
            <w:shd w:val="clear" w:color="auto" w:fill="F2F2F2"/>
            <w:vAlign w:val="center"/>
            <w:hideMark/>
          </w:tcPr>
          <w:p w14:paraId="200D723A" w14:textId="77777777" w:rsidR="000D58ED" w:rsidRPr="00D5667C" w:rsidRDefault="000D58ED" w:rsidP="009C526D">
            <w:pPr>
              <w:jc w:val="center"/>
              <w:rPr>
                <w:rFonts w:ascii="Arial" w:hAnsi="Arial" w:cs="Arial"/>
                <w:b/>
                <w:sz w:val="18"/>
                <w:szCs w:val="18"/>
              </w:rPr>
            </w:pPr>
            <w:r>
              <w:rPr>
                <w:rFonts w:ascii="Arial" w:hAnsi="Arial" w:cs="Arial"/>
                <w:b/>
                <w:sz w:val="18"/>
                <w:szCs w:val="18"/>
              </w:rPr>
              <w:t xml:space="preserve">690 </w:t>
            </w:r>
            <w:r w:rsidRPr="00D5667C">
              <w:rPr>
                <w:rFonts w:ascii="Arial" w:hAnsi="Arial" w:cs="Arial"/>
                <w:b/>
                <w:sz w:val="18"/>
                <w:szCs w:val="18"/>
              </w:rPr>
              <w:t>unidades</w:t>
            </w:r>
          </w:p>
        </w:tc>
        <w:tc>
          <w:tcPr>
            <w:tcW w:w="1133" w:type="dxa"/>
            <w:tcBorders>
              <w:top w:val="single" w:sz="4" w:space="0" w:color="auto"/>
              <w:left w:val="nil"/>
              <w:bottom w:val="single" w:sz="4" w:space="0" w:color="auto"/>
              <w:right w:val="single" w:sz="4" w:space="0" w:color="auto"/>
            </w:tcBorders>
            <w:shd w:val="clear" w:color="auto" w:fill="F2F2F2"/>
            <w:vAlign w:val="center"/>
            <w:hideMark/>
          </w:tcPr>
          <w:p w14:paraId="3EE3ED0B" w14:textId="77777777" w:rsidR="000D58ED" w:rsidRPr="00D5667C" w:rsidRDefault="000D58ED" w:rsidP="009C526D">
            <w:pPr>
              <w:rPr>
                <w:rFonts w:ascii="Arial" w:hAnsi="Arial" w:cs="Arial"/>
                <w:b/>
                <w:sz w:val="18"/>
                <w:szCs w:val="18"/>
              </w:rPr>
            </w:pPr>
            <w:r w:rsidRPr="00D5667C">
              <w:rPr>
                <w:rFonts w:ascii="Arial" w:hAnsi="Arial" w:cs="Arial"/>
                <w:b/>
                <w:sz w:val="18"/>
                <w:szCs w:val="18"/>
              </w:rPr>
              <w:t> </w:t>
            </w:r>
          </w:p>
        </w:tc>
        <w:tc>
          <w:tcPr>
            <w:tcW w:w="164" w:type="dxa"/>
            <w:tcBorders>
              <w:top w:val="single" w:sz="4" w:space="0" w:color="auto"/>
              <w:left w:val="nil"/>
              <w:bottom w:val="nil"/>
              <w:right w:val="nil"/>
            </w:tcBorders>
            <w:shd w:val="clear" w:color="auto" w:fill="auto"/>
            <w:noWrap/>
            <w:vAlign w:val="bottom"/>
            <w:hideMark/>
          </w:tcPr>
          <w:p w14:paraId="49098DE5" w14:textId="77777777" w:rsidR="000D58ED" w:rsidRPr="00D5667C" w:rsidRDefault="000D58ED" w:rsidP="009C526D">
            <w:pPr>
              <w:rPr>
                <w:rFonts w:ascii="Calibri" w:hAnsi="Calibri" w:cs="Calibri"/>
                <w:b/>
                <w:color w:val="000000"/>
                <w:sz w:val="18"/>
                <w:szCs w:val="18"/>
              </w:rPr>
            </w:pPr>
          </w:p>
        </w:tc>
        <w:tc>
          <w:tcPr>
            <w:tcW w:w="12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956E4D" w14:textId="77777777" w:rsidR="000D58ED" w:rsidRPr="00F90166" w:rsidRDefault="000D58ED" w:rsidP="009C526D">
            <w:pPr>
              <w:jc w:val="center"/>
              <w:rPr>
                <w:rFonts w:ascii="Arial" w:hAnsi="Arial" w:cs="Arial"/>
                <w:b/>
                <w:bCs/>
                <w:color w:val="000000"/>
                <w:sz w:val="18"/>
                <w:szCs w:val="18"/>
                <w:highlight w:val="yellow"/>
              </w:rPr>
            </w:pPr>
            <w:r w:rsidRPr="00E50F2D">
              <w:rPr>
                <w:rFonts w:ascii="Arial" w:hAnsi="Arial" w:cs="Arial"/>
                <w:b/>
                <w:bCs/>
                <w:color w:val="000000"/>
                <w:sz w:val="18"/>
                <w:szCs w:val="18"/>
              </w:rPr>
              <w:t>€</w:t>
            </w:r>
          </w:p>
        </w:tc>
        <w:tc>
          <w:tcPr>
            <w:tcW w:w="1211" w:type="dxa"/>
            <w:tcBorders>
              <w:top w:val="single" w:sz="4" w:space="0" w:color="auto"/>
              <w:left w:val="nil"/>
              <w:bottom w:val="single" w:sz="4" w:space="0" w:color="auto"/>
              <w:right w:val="single" w:sz="4" w:space="0" w:color="auto"/>
            </w:tcBorders>
            <w:shd w:val="clear" w:color="auto" w:fill="F2F2F2"/>
            <w:vAlign w:val="center"/>
            <w:hideMark/>
          </w:tcPr>
          <w:p w14:paraId="15B526DD" w14:textId="77777777" w:rsidR="000D58ED" w:rsidRPr="00F90166" w:rsidRDefault="000D58ED" w:rsidP="009C526D">
            <w:pPr>
              <w:jc w:val="center"/>
              <w:rPr>
                <w:rFonts w:ascii="Arial" w:hAnsi="Arial" w:cs="Arial"/>
                <w:b/>
                <w:bCs/>
                <w:color w:val="000000"/>
                <w:sz w:val="18"/>
                <w:szCs w:val="18"/>
                <w:highlight w:val="yellow"/>
              </w:rPr>
            </w:pPr>
            <w:r w:rsidRPr="002551EE">
              <w:rPr>
                <w:rFonts w:ascii="Arial" w:hAnsi="Arial" w:cs="Arial"/>
                <w:b/>
                <w:bCs/>
                <w:color w:val="000000"/>
                <w:sz w:val="18"/>
                <w:szCs w:val="18"/>
              </w:rPr>
              <w:t>€</w:t>
            </w:r>
          </w:p>
        </w:tc>
        <w:tc>
          <w:tcPr>
            <w:tcW w:w="1320" w:type="dxa"/>
            <w:tcBorders>
              <w:top w:val="single" w:sz="4" w:space="0" w:color="auto"/>
              <w:left w:val="nil"/>
              <w:bottom w:val="single" w:sz="4" w:space="0" w:color="auto"/>
              <w:right w:val="single" w:sz="4" w:space="0" w:color="auto"/>
            </w:tcBorders>
            <w:shd w:val="clear" w:color="auto" w:fill="F2F2F2"/>
            <w:vAlign w:val="center"/>
            <w:hideMark/>
          </w:tcPr>
          <w:p w14:paraId="61A0AA2D" w14:textId="77777777" w:rsidR="000D58ED" w:rsidRPr="00F90166" w:rsidRDefault="000D58ED" w:rsidP="009C526D">
            <w:pPr>
              <w:jc w:val="center"/>
              <w:rPr>
                <w:rFonts w:ascii="Arial" w:hAnsi="Arial" w:cs="Arial"/>
                <w:b/>
                <w:bCs/>
                <w:color w:val="000000"/>
                <w:sz w:val="18"/>
                <w:szCs w:val="18"/>
                <w:highlight w:val="yellow"/>
              </w:rPr>
            </w:pPr>
            <w:r w:rsidRPr="002551EE">
              <w:rPr>
                <w:rFonts w:ascii="Arial" w:hAnsi="Arial" w:cs="Arial"/>
                <w:b/>
                <w:bCs/>
                <w:color w:val="000000"/>
                <w:sz w:val="18"/>
                <w:szCs w:val="18"/>
              </w:rPr>
              <w:t>€</w:t>
            </w:r>
          </w:p>
        </w:tc>
      </w:tr>
    </w:tbl>
    <w:p w14:paraId="749D72C7" w14:textId="77777777" w:rsidR="000D58ED" w:rsidRPr="00B3181D" w:rsidRDefault="000D58ED" w:rsidP="000D58ED">
      <w:pPr>
        <w:pStyle w:val="Prrafo"/>
        <w:tabs>
          <w:tab w:val="left" w:pos="8789"/>
        </w:tabs>
        <w:spacing w:before="240"/>
        <w:rPr>
          <w:rFonts w:cs="Arial"/>
          <w:b/>
          <w:i/>
        </w:rPr>
      </w:pPr>
    </w:p>
    <w:p w14:paraId="57493E98" w14:textId="77777777" w:rsidR="000D58ED" w:rsidRPr="00B3181D" w:rsidRDefault="000D58ED" w:rsidP="000D58ED">
      <w:pPr>
        <w:pStyle w:val="Prrafo"/>
        <w:tabs>
          <w:tab w:val="left" w:pos="8789"/>
        </w:tabs>
        <w:spacing w:before="240"/>
        <w:rPr>
          <w:rFonts w:cs="Arial"/>
        </w:rPr>
      </w:pPr>
      <w:r w:rsidRPr="00B3181D">
        <w:rPr>
          <w:rFonts w:cs="Arial"/>
          <w:b/>
          <w:i/>
        </w:rPr>
        <w:t xml:space="preserve">MODELO 2 </w:t>
      </w:r>
      <w:r w:rsidRPr="00B3181D">
        <w:rPr>
          <w:rFonts w:cs="Arial"/>
          <w:i/>
          <w:sz w:val="18"/>
          <w:szCs w:val="18"/>
        </w:rPr>
        <w:t>[A cumplimentar cuando la forma de pago fijada para el contrato en el cuadro de características sea la de precios unitarios, fijando como precios del contrato los ofertados por el adjudicatario en la justificación de su oferta (opción 2)]:</w:t>
      </w:r>
    </w:p>
    <w:p w14:paraId="2FF32243" w14:textId="77777777" w:rsidR="000D58ED" w:rsidRPr="00B3181D" w:rsidRDefault="000D58ED" w:rsidP="000D58ED">
      <w:pPr>
        <w:pStyle w:val="Prrafo"/>
        <w:numPr>
          <w:ilvl w:val="0"/>
          <w:numId w:val="1"/>
        </w:numPr>
        <w:tabs>
          <w:tab w:val="left" w:pos="8789"/>
        </w:tabs>
        <w:rPr>
          <w:rFonts w:cs="Arial"/>
        </w:rPr>
      </w:pPr>
      <w:r w:rsidRPr="00B3181D">
        <w:rPr>
          <w:rFonts w:cs="Arial"/>
        </w:rPr>
        <w:t xml:space="preserve">Por un presupuesto de ejecución de .....................€ </w:t>
      </w:r>
      <w:r w:rsidRPr="00B3181D">
        <w:rPr>
          <w:rFonts w:cs="Arial"/>
          <w:i/>
          <w:sz w:val="18"/>
          <w:szCs w:val="18"/>
        </w:rPr>
        <w:t xml:space="preserve">[en cifra, IVA excluido], </w:t>
      </w:r>
      <w:r w:rsidRPr="00B3181D">
        <w:rPr>
          <w:rFonts w:cs="Arial"/>
        </w:rPr>
        <w:t>resultante de aplicar los precios unitarios incluidos en la relación detallada que se adjunta a esta oferta.</w:t>
      </w:r>
    </w:p>
    <w:p w14:paraId="1D764466" w14:textId="77777777" w:rsidR="000D58ED" w:rsidRPr="00B3181D" w:rsidRDefault="000D58ED" w:rsidP="000D58ED">
      <w:pPr>
        <w:pStyle w:val="Prrafo"/>
        <w:tabs>
          <w:tab w:val="left" w:pos="8789"/>
        </w:tabs>
        <w:ind w:left="357"/>
        <w:rPr>
          <w:rFonts w:cs="Arial"/>
        </w:rPr>
      </w:pPr>
      <w:r w:rsidRPr="00B3181D">
        <w:rPr>
          <w:rFonts w:cs="Arial"/>
        </w:rPr>
        <w:t xml:space="preserve">Importe del IVA ..........................€ </w:t>
      </w:r>
      <w:r w:rsidRPr="00B3181D">
        <w:rPr>
          <w:rFonts w:cs="Arial"/>
          <w:i/>
          <w:sz w:val="18"/>
          <w:szCs w:val="18"/>
        </w:rPr>
        <w:t>[en cifra]</w:t>
      </w:r>
    </w:p>
    <w:p w14:paraId="5D2AD1A6" w14:textId="77777777" w:rsidR="000D58ED" w:rsidRPr="00B3181D" w:rsidRDefault="000D58ED" w:rsidP="000D58ED">
      <w:pPr>
        <w:pStyle w:val="Prrafo"/>
        <w:tabs>
          <w:tab w:val="left" w:pos="8789"/>
        </w:tabs>
        <w:rPr>
          <w:rFonts w:cs="Arial"/>
          <w:b/>
        </w:rPr>
      </w:pPr>
    </w:p>
    <w:p w14:paraId="4EB9A9EA" w14:textId="77777777" w:rsidR="000D58ED" w:rsidRPr="00B3181D" w:rsidRDefault="000D58ED" w:rsidP="000D58ED">
      <w:pPr>
        <w:pStyle w:val="Prrafo"/>
        <w:tabs>
          <w:tab w:val="left" w:pos="8789"/>
        </w:tabs>
        <w:spacing w:before="240"/>
        <w:rPr>
          <w:rFonts w:cs="Arial"/>
        </w:rPr>
      </w:pPr>
      <w:r w:rsidRPr="00B3181D">
        <w:rPr>
          <w:rFonts w:cs="Arial"/>
          <w:b/>
          <w:i/>
        </w:rPr>
        <w:t xml:space="preserve">MODELO 3 </w:t>
      </w:r>
      <w:r w:rsidRPr="00B3181D">
        <w:rPr>
          <w:rFonts w:cs="Arial"/>
          <w:i/>
          <w:sz w:val="18"/>
          <w:szCs w:val="18"/>
        </w:rPr>
        <w:t>[A cumplimentar cuando la forma de pago fijada para el contrato en el cuadro de características sea la de combinación de precios unitarios y precios a tanto alzado, fijando como precios unitarios del contrato los ofertados por el adjudicatario en la justificación de su oferta (opción 5)]:</w:t>
      </w:r>
    </w:p>
    <w:p w14:paraId="43B86354" w14:textId="77777777" w:rsidR="000D58ED" w:rsidRPr="00B3181D" w:rsidRDefault="000D58ED" w:rsidP="000D58ED">
      <w:pPr>
        <w:pStyle w:val="Prrafo"/>
        <w:numPr>
          <w:ilvl w:val="0"/>
          <w:numId w:val="1"/>
        </w:numPr>
        <w:tabs>
          <w:tab w:val="left" w:pos="8789"/>
        </w:tabs>
        <w:rPr>
          <w:rFonts w:cs="Arial"/>
        </w:rPr>
      </w:pPr>
      <w:r w:rsidRPr="00B3181D">
        <w:rPr>
          <w:rFonts w:cs="Arial"/>
        </w:rPr>
        <w:t xml:space="preserve">Por un presupuesto de ejecución global de .....................€ </w:t>
      </w:r>
      <w:r w:rsidRPr="00B3181D">
        <w:rPr>
          <w:rFonts w:cs="Arial"/>
          <w:i/>
          <w:sz w:val="18"/>
          <w:szCs w:val="18"/>
        </w:rPr>
        <w:t xml:space="preserve">[en cifra, IVA excluido], </w:t>
      </w:r>
      <w:r w:rsidRPr="00B3181D">
        <w:rPr>
          <w:rFonts w:cs="Arial"/>
        </w:rPr>
        <w:t xml:space="preserve">resultante de aplicar los precios unitarios incluidos en la relación detallada que se adjunta a esta oferta y el porcentaje de baja de .....................% </w:t>
      </w:r>
      <w:r w:rsidRPr="00B3181D">
        <w:rPr>
          <w:rFonts w:cs="Arial"/>
          <w:i/>
          <w:sz w:val="18"/>
          <w:szCs w:val="18"/>
        </w:rPr>
        <w:t>[en cifra, con tres decimales]</w:t>
      </w:r>
      <w:r w:rsidRPr="00B3181D">
        <w:rPr>
          <w:rFonts w:cs="Arial"/>
        </w:rPr>
        <w:t xml:space="preserve"> a las partidas alzadas contempladas en el presupuesto de licitación.</w:t>
      </w:r>
    </w:p>
    <w:p w14:paraId="13C767E2" w14:textId="77777777" w:rsidR="000D58ED" w:rsidRPr="00B3181D" w:rsidRDefault="000D58ED" w:rsidP="000D58ED">
      <w:pPr>
        <w:pStyle w:val="Prrafo"/>
        <w:tabs>
          <w:tab w:val="left" w:pos="8789"/>
        </w:tabs>
        <w:ind w:left="357"/>
        <w:rPr>
          <w:rFonts w:cs="Arial"/>
          <w:i/>
          <w:sz w:val="18"/>
          <w:szCs w:val="18"/>
        </w:rPr>
      </w:pPr>
      <w:r w:rsidRPr="00B3181D">
        <w:rPr>
          <w:rFonts w:cs="Arial"/>
        </w:rPr>
        <w:t xml:space="preserve">Importe del IVA ..........................€ </w:t>
      </w:r>
      <w:r w:rsidRPr="00B3181D">
        <w:rPr>
          <w:rFonts w:cs="Arial"/>
          <w:i/>
          <w:sz w:val="18"/>
          <w:szCs w:val="18"/>
        </w:rPr>
        <w:t>[en cifra]</w:t>
      </w:r>
    </w:p>
    <w:p w14:paraId="63E8FED3" w14:textId="77777777" w:rsidR="000D58ED" w:rsidRPr="00B3181D" w:rsidRDefault="000D58ED" w:rsidP="000D58ED">
      <w:pPr>
        <w:pStyle w:val="Prrafo"/>
        <w:numPr>
          <w:ilvl w:val="0"/>
          <w:numId w:val="1"/>
        </w:numPr>
        <w:tabs>
          <w:tab w:val="left" w:pos="8789"/>
        </w:tabs>
        <w:spacing w:before="240"/>
        <w:rPr>
          <w:rFonts w:cs="Arial"/>
        </w:rPr>
      </w:pPr>
      <w:r w:rsidRPr="00B3181D">
        <w:rPr>
          <w:rFonts w:cs="Arial"/>
        </w:rPr>
        <w:t xml:space="preserve">El presupuesto de ejecución global anterior de .....................€ </w:t>
      </w:r>
      <w:r w:rsidRPr="00B3181D">
        <w:rPr>
          <w:rFonts w:cs="Arial"/>
          <w:i/>
          <w:sz w:val="18"/>
          <w:szCs w:val="18"/>
        </w:rPr>
        <w:t xml:space="preserve">[en cifra, IVA excluido], </w:t>
      </w:r>
      <w:r w:rsidRPr="00B3181D">
        <w:rPr>
          <w:rFonts w:cs="Arial"/>
        </w:rPr>
        <w:t>queda, por tanto, desglosado de la siguiente manera:</w:t>
      </w:r>
    </w:p>
    <w:p w14:paraId="7C84C78E" w14:textId="77777777" w:rsidR="000D58ED" w:rsidRPr="00B3181D" w:rsidRDefault="000D58ED" w:rsidP="000D58ED">
      <w:pPr>
        <w:pStyle w:val="Prrafo"/>
        <w:tabs>
          <w:tab w:val="left" w:pos="8789"/>
        </w:tabs>
        <w:spacing w:before="240"/>
        <w:rPr>
          <w:rFonts w:cs="Arial"/>
        </w:rPr>
      </w:pPr>
    </w:p>
    <w:p w14:paraId="0CE889CD" w14:textId="77777777" w:rsidR="000D58ED" w:rsidRPr="00B3181D" w:rsidRDefault="000D58ED" w:rsidP="000D58ED">
      <w:pPr>
        <w:pStyle w:val="Prrafo"/>
        <w:tabs>
          <w:tab w:val="left" w:pos="8789"/>
        </w:tabs>
        <w:ind w:left="357"/>
        <w:rPr>
          <w:rFonts w:cs="Arial"/>
        </w:rPr>
      </w:pPr>
      <w:r w:rsidRPr="00B3181D">
        <w:rPr>
          <w:rFonts w:cs="Arial"/>
        </w:rPr>
        <w:t xml:space="preserve">- Importe resultante de aplicar los precios unitarios incluidos en la relación detallada adjunta: </w:t>
      </w:r>
    </w:p>
    <w:p w14:paraId="4FFB30A6" w14:textId="77777777" w:rsidR="000D58ED" w:rsidRPr="00B3181D" w:rsidRDefault="000D58ED" w:rsidP="000D58ED">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IVA ..........................€ </w:t>
      </w:r>
      <w:r w:rsidRPr="00B3181D">
        <w:rPr>
          <w:rFonts w:cs="Arial"/>
          <w:i/>
          <w:sz w:val="18"/>
          <w:szCs w:val="18"/>
        </w:rPr>
        <w:t>[en cifra]</w:t>
      </w:r>
    </w:p>
    <w:p w14:paraId="72862C77" w14:textId="77777777" w:rsidR="000D58ED" w:rsidRPr="00B3181D" w:rsidRDefault="000D58ED" w:rsidP="000D58ED">
      <w:pPr>
        <w:pStyle w:val="Prrafo"/>
        <w:tabs>
          <w:tab w:val="left" w:pos="8789"/>
        </w:tabs>
        <w:ind w:left="357"/>
        <w:rPr>
          <w:rFonts w:cs="Arial"/>
        </w:rPr>
      </w:pPr>
    </w:p>
    <w:p w14:paraId="2064BB1B" w14:textId="77777777" w:rsidR="000D58ED" w:rsidRPr="00B3181D" w:rsidRDefault="000D58ED" w:rsidP="000D58ED">
      <w:pPr>
        <w:pStyle w:val="Prrafo"/>
        <w:tabs>
          <w:tab w:val="left" w:pos="8789"/>
        </w:tabs>
        <w:ind w:left="357"/>
        <w:rPr>
          <w:rFonts w:cs="Arial"/>
        </w:rPr>
      </w:pPr>
      <w:r w:rsidRPr="00B3181D">
        <w:rPr>
          <w:rFonts w:cs="Arial"/>
        </w:rPr>
        <w:t xml:space="preserve">- Importe resultante de aplicar el porcentaje de baja de .....................% </w:t>
      </w:r>
      <w:r w:rsidRPr="00B3181D">
        <w:rPr>
          <w:rFonts w:cs="Arial"/>
          <w:i/>
          <w:sz w:val="18"/>
          <w:szCs w:val="18"/>
        </w:rPr>
        <w:t>[en cifra, con tres decimales]</w:t>
      </w:r>
      <w:r w:rsidRPr="00B3181D">
        <w:rPr>
          <w:rFonts w:cs="Arial"/>
        </w:rPr>
        <w:t xml:space="preserve"> a las partidas alzadas del presupuesto de licitación: </w:t>
      </w:r>
    </w:p>
    <w:p w14:paraId="536AC79C" w14:textId="77777777" w:rsidR="000D58ED" w:rsidRPr="00B3181D" w:rsidRDefault="000D58ED" w:rsidP="000D58ED">
      <w:pPr>
        <w:pStyle w:val="Prrafo"/>
        <w:tabs>
          <w:tab w:val="left" w:pos="8789"/>
        </w:tabs>
        <w:ind w:left="357"/>
        <w:rPr>
          <w:rFonts w:cs="Arial"/>
        </w:rPr>
      </w:pPr>
      <w:r w:rsidRPr="00B3181D">
        <w:rPr>
          <w:rFonts w:cs="Arial"/>
        </w:rPr>
        <w:t xml:space="preserve">.....................€ </w:t>
      </w:r>
      <w:r w:rsidRPr="00B3181D">
        <w:rPr>
          <w:rFonts w:cs="Arial"/>
          <w:i/>
          <w:sz w:val="18"/>
          <w:szCs w:val="18"/>
        </w:rPr>
        <w:t xml:space="preserve">[en cifra, IVA excluido]; </w:t>
      </w:r>
      <w:r w:rsidRPr="00B3181D">
        <w:rPr>
          <w:rFonts w:cs="Arial"/>
        </w:rPr>
        <w:t xml:space="preserve">Importe del IVA ..........................€ </w:t>
      </w:r>
      <w:r w:rsidRPr="00B3181D">
        <w:rPr>
          <w:rFonts w:cs="Arial"/>
          <w:i/>
          <w:sz w:val="18"/>
          <w:szCs w:val="18"/>
        </w:rPr>
        <w:t>[en cifra]</w:t>
      </w:r>
    </w:p>
    <w:p w14:paraId="42788C7B" w14:textId="77777777" w:rsidR="000D58ED" w:rsidRPr="00B3181D" w:rsidRDefault="000D58ED" w:rsidP="000D58ED">
      <w:pPr>
        <w:pStyle w:val="Prrafo"/>
        <w:tabs>
          <w:tab w:val="left" w:pos="8789"/>
        </w:tabs>
        <w:rPr>
          <w:rFonts w:cs="Arial"/>
        </w:rPr>
      </w:pPr>
    </w:p>
    <w:p w14:paraId="25B2183C" w14:textId="77777777" w:rsidR="000D58ED" w:rsidRPr="00E41FCF" w:rsidRDefault="000D58ED" w:rsidP="000D58ED">
      <w:pPr>
        <w:pStyle w:val="Prrafo"/>
        <w:tabs>
          <w:tab w:val="left" w:pos="8789"/>
        </w:tabs>
        <w:rPr>
          <w:rFonts w:cs="Arial"/>
          <w:b/>
          <w:color w:val="2F5496" w:themeColor="accent1" w:themeShade="BF"/>
        </w:rPr>
      </w:pPr>
    </w:p>
    <w:p w14:paraId="3C588F90" w14:textId="77777777" w:rsidR="000D58ED" w:rsidRPr="003D349F" w:rsidRDefault="000D58ED" w:rsidP="000D58ED">
      <w:pPr>
        <w:pStyle w:val="Prrafo"/>
        <w:keepNext/>
        <w:numPr>
          <w:ilvl w:val="0"/>
          <w:numId w:val="3"/>
        </w:numPr>
        <w:tabs>
          <w:tab w:val="left" w:pos="426"/>
        </w:tabs>
        <w:ind w:left="426" w:hanging="426"/>
        <w:rPr>
          <w:rFonts w:cs="Arial"/>
          <w:b/>
        </w:rPr>
      </w:pPr>
      <w:r w:rsidRPr="003D349F">
        <w:rPr>
          <w:rFonts w:cs="Arial"/>
          <w:b/>
        </w:rPr>
        <w:t>PLAZO DE ENTREGA</w:t>
      </w:r>
    </w:p>
    <w:p w14:paraId="2C885204" w14:textId="77777777" w:rsidR="000D58ED" w:rsidRPr="001A5026" w:rsidRDefault="000D58ED" w:rsidP="000D58ED">
      <w:pPr>
        <w:pStyle w:val="Prrafo"/>
        <w:rPr>
          <w:rFonts w:cs="Arial"/>
        </w:rPr>
      </w:pPr>
      <w:r w:rsidRPr="001A5026">
        <w:rPr>
          <w:rFonts w:cs="Arial"/>
        </w:rPr>
        <w:t>Se oferta:</w:t>
      </w:r>
    </w:p>
    <w:p w14:paraId="04BF40F8" w14:textId="77777777" w:rsidR="000D58ED" w:rsidRPr="001A5026" w:rsidRDefault="000D58ED" w:rsidP="000D58ED">
      <w:pPr>
        <w:numPr>
          <w:ilvl w:val="0"/>
          <w:numId w:val="1"/>
        </w:numPr>
        <w:tabs>
          <w:tab w:val="left" w:pos="8789"/>
        </w:tabs>
        <w:spacing w:before="120" w:after="120" w:line="288" w:lineRule="auto"/>
        <w:jc w:val="both"/>
        <w:rPr>
          <w:rFonts w:ascii="Arial" w:hAnsi="Arial" w:cs="Arial"/>
          <w:sz w:val="22"/>
          <w:szCs w:val="22"/>
          <w:lang w:val="es-ES_tradnl"/>
        </w:rPr>
      </w:pPr>
      <w:r w:rsidRPr="001A5026">
        <w:rPr>
          <w:rFonts w:ascii="Arial" w:hAnsi="Arial" w:cs="Arial"/>
          <w:sz w:val="22"/>
          <w:szCs w:val="22"/>
          <w:lang w:val="es-ES_tradnl"/>
        </w:rPr>
        <w:t>Un plazo de entrega de ...........días, lo que supone una reducción de ………días sobre el establecido en el pliego.</w:t>
      </w:r>
    </w:p>
    <w:p w14:paraId="382C1195" w14:textId="77777777" w:rsidR="000D58ED" w:rsidRPr="00A429A9" w:rsidRDefault="000D58ED" w:rsidP="000D58ED">
      <w:pPr>
        <w:pStyle w:val="Prrafo"/>
        <w:tabs>
          <w:tab w:val="left" w:pos="8789"/>
        </w:tabs>
        <w:ind w:firstLine="708"/>
        <w:rPr>
          <w:rFonts w:cs="Arial"/>
          <w:b/>
          <w:color w:val="2F5496" w:themeColor="accent1" w:themeShade="BF"/>
          <w:szCs w:val="22"/>
          <w:highlight w:val="yellow"/>
        </w:rPr>
      </w:pPr>
    </w:p>
    <w:p w14:paraId="0DAB5068" w14:textId="77777777" w:rsidR="000D58ED" w:rsidRPr="00B3181D" w:rsidRDefault="000D58ED" w:rsidP="000D58ED">
      <w:pPr>
        <w:pStyle w:val="Prrafo"/>
        <w:tabs>
          <w:tab w:val="left" w:pos="8789"/>
        </w:tabs>
        <w:jc w:val="right"/>
        <w:rPr>
          <w:rFonts w:cs="Arial"/>
        </w:rPr>
      </w:pPr>
    </w:p>
    <w:p w14:paraId="00386001" w14:textId="77777777" w:rsidR="000D58ED" w:rsidRPr="00B3181D" w:rsidRDefault="000D58ED" w:rsidP="000D58ED">
      <w:pPr>
        <w:pStyle w:val="Prrafo"/>
        <w:tabs>
          <w:tab w:val="left" w:pos="8789"/>
        </w:tabs>
        <w:jc w:val="right"/>
        <w:rPr>
          <w:rFonts w:cs="Arial"/>
        </w:rPr>
      </w:pPr>
    </w:p>
    <w:p w14:paraId="0DC7BF03" w14:textId="77777777" w:rsidR="000D58ED" w:rsidRPr="00B3181D" w:rsidRDefault="000D58ED" w:rsidP="000D58ED">
      <w:pPr>
        <w:pStyle w:val="Prrafo"/>
        <w:tabs>
          <w:tab w:val="left" w:pos="8789"/>
        </w:tabs>
        <w:jc w:val="right"/>
        <w:rPr>
          <w:rFonts w:cs="Arial"/>
        </w:rPr>
      </w:pPr>
    </w:p>
    <w:p w14:paraId="42F795DB" w14:textId="77777777" w:rsidR="000D58ED" w:rsidRPr="00B3181D" w:rsidRDefault="000D58ED" w:rsidP="000D58ED">
      <w:pPr>
        <w:pStyle w:val="Prrafo"/>
        <w:tabs>
          <w:tab w:val="left" w:pos="8789"/>
        </w:tabs>
        <w:jc w:val="right"/>
        <w:rPr>
          <w:rFonts w:cs="Arial"/>
        </w:rPr>
      </w:pPr>
      <w:r w:rsidRPr="00B3181D">
        <w:rPr>
          <w:rFonts w:cs="Arial"/>
        </w:rPr>
        <w:t>En…………</w:t>
      </w:r>
      <w:proofErr w:type="gramStart"/>
      <w:r w:rsidRPr="00B3181D">
        <w:rPr>
          <w:rFonts w:cs="Arial"/>
        </w:rPr>
        <w:t>…….</w:t>
      </w:r>
      <w:proofErr w:type="gramEnd"/>
      <w:r w:rsidRPr="00B3181D">
        <w:rPr>
          <w:rFonts w:cs="Arial"/>
        </w:rPr>
        <w:t xml:space="preserve">.….., a ….. de ................................. de .......... </w:t>
      </w:r>
    </w:p>
    <w:p w14:paraId="2F3CCA82" w14:textId="77777777" w:rsidR="000D58ED" w:rsidRPr="00B3181D" w:rsidRDefault="000D58ED" w:rsidP="000D58ED">
      <w:pPr>
        <w:pStyle w:val="Prrafo"/>
        <w:tabs>
          <w:tab w:val="left" w:pos="8789"/>
        </w:tabs>
        <w:jc w:val="right"/>
        <w:rPr>
          <w:rFonts w:cs="Arial"/>
        </w:rPr>
      </w:pPr>
      <w:r w:rsidRPr="00B3181D">
        <w:rPr>
          <w:rFonts w:cs="Arial"/>
        </w:rPr>
        <w:t>(Lugar, fecha y firma del representante)</w:t>
      </w:r>
    </w:p>
    <w:p w14:paraId="3704253F" w14:textId="77777777" w:rsidR="000D58ED" w:rsidRDefault="000D58ED"/>
    <w:sectPr w:rsidR="000D58E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8ED"/>
    <w:rsid w:val="000D58E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A527B"/>
  <w15:chartTrackingRefBased/>
  <w15:docId w15:val="{0B1FA316-1EEE-44E7-B709-5AF481EA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8ED"/>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
    <w:name w:val="Párrafo"/>
    <w:basedOn w:val="Textoindependiente"/>
    <w:uiPriority w:val="99"/>
    <w:qFormat/>
    <w:rsid w:val="000D58ED"/>
    <w:pPr>
      <w:spacing w:before="120" w:line="288" w:lineRule="auto"/>
      <w:jc w:val="both"/>
    </w:pPr>
    <w:rPr>
      <w:rFonts w:ascii="Arial" w:hAnsi="Arial"/>
      <w:sz w:val="22"/>
      <w:lang w:val="es-ES_tradnl"/>
    </w:rPr>
  </w:style>
  <w:style w:type="paragraph" w:customStyle="1" w:styleId="ANEXO">
    <w:name w:val="ANEXO"/>
    <w:basedOn w:val="Normal"/>
    <w:next w:val="Normal"/>
    <w:qFormat/>
    <w:rsid w:val="000D58ED"/>
    <w:pPr>
      <w:keepNext/>
      <w:numPr>
        <w:numId w:val="2"/>
      </w:numPr>
      <w:spacing w:before="360" w:after="240"/>
      <w:jc w:val="both"/>
    </w:pPr>
    <w:rPr>
      <w:rFonts w:ascii="Arial" w:hAnsi="Arial"/>
      <w:b/>
      <w:bCs/>
      <w:caps/>
      <w:sz w:val="28"/>
      <w:lang w:val="es-ES_tradnl"/>
    </w:rPr>
  </w:style>
  <w:style w:type="paragraph" w:styleId="Textoindependiente">
    <w:name w:val="Body Text"/>
    <w:basedOn w:val="Normal"/>
    <w:link w:val="TextoindependienteCar"/>
    <w:uiPriority w:val="99"/>
    <w:semiHidden/>
    <w:unhideWhenUsed/>
    <w:rsid w:val="000D58ED"/>
    <w:pPr>
      <w:spacing w:after="120"/>
    </w:pPr>
  </w:style>
  <w:style w:type="character" w:customStyle="1" w:styleId="TextoindependienteCar">
    <w:name w:val="Texto independiente Car"/>
    <w:basedOn w:val="Fuentedeprrafopredeter"/>
    <w:link w:val="Textoindependiente"/>
    <w:uiPriority w:val="99"/>
    <w:semiHidden/>
    <w:rsid w:val="000D58ED"/>
    <w:rPr>
      <w:rFonts w:ascii="Times New Roman" w:eastAsia="Times New Roman" w:hAnsi="Times New Roman"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3284</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2021-10-13T07:58:00Z</dcterms:created>
  <dcterms:modified xsi:type="dcterms:W3CDTF">2021-10-13T07:59:00Z</dcterms:modified>
</cp:coreProperties>
</file>